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50" w:rsidRDefault="002430BA">
      <w:pPr>
        <w:pStyle w:val="LO-Normal"/>
        <w:jc w:val="center"/>
      </w:pPr>
      <w:r>
        <w:rPr>
          <w:rFonts w:ascii="Arial" w:hAnsi="Arial" w:cs="Arial"/>
          <w:b/>
        </w:rPr>
        <w:t xml:space="preserve">Instituições </w:t>
      </w:r>
      <w:proofErr w:type="spellStart"/>
      <w:r>
        <w:rPr>
          <w:rFonts w:ascii="Arial" w:hAnsi="Arial" w:cs="Arial"/>
          <w:b/>
        </w:rPr>
        <w:t>Nucleadoras</w:t>
      </w:r>
      <w:proofErr w:type="spellEnd"/>
    </w:p>
    <w:p w:rsidR="008E2550" w:rsidRDefault="008E2550">
      <w:pPr>
        <w:pStyle w:val="LO-Normal"/>
        <w:jc w:val="center"/>
      </w:pPr>
    </w:p>
    <w:p w:rsidR="008E2550" w:rsidRDefault="002430BA">
      <w:pPr>
        <w:pStyle w:val="LO-Normal"/>
        <w:jc w:val="center"/>
      </w:pPr>
      <w:r>
        <w:rPr>
          <w:noProof/>
        </w:rPr>
        <w:drawing>
          <wp:inline distT="0" distB="0" distL="0" distR="0">
            <wp:extent cx="1459865" cy="824865"/>
            <wp:effectExtent l="0" t="0" r="0" b="0"/>
            <wp:docPr id="1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5040" cy="759460"/>
            <wp:effectExtent l="0" t="0" r="0" b="0"/>
            <wp:docPr id="2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49400" cy="474345"/>
            <wp:effectExtent l="0" t="0" r="0" b="0"/>
            <wp:docPr id="3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550" w:rsidRDefault="008E2550">
      <w:pPr>
        <w:pStyle w:val="LO-Normal"/>
        <w:jc w:val="center"/>
      </w:pPr>
    </w:p>
    <w:p w:rsidR="008E2550" w:rsidRDefault="002430BA">
      <w:pPr>
        <w:pStyle w:val="LO-Normal"/>
        <w:jc w:val="center"/>
      </w:pPr>
      <w:r>
        <w:rPr>
          <w:rFonts w:ascii="Arial" w:hAnsi="Arial" w:cs="Arial"/>
          <w:b/>
        </w:rPr>
        <w:t>Instituições Associadas</w:t>
      </w:r>
    </w:p>
    <w:p w:rsidR="008E2550" w:rsidRDefault="008E2550">
      <w:pPr>
        <w:pStyle w:val="LO-Normal"/>
        <w:jc w:val="center"/>
      </w:pPr>
    </w:p>
    <w:p w:rsidR="00390A69" w:rsidRDefault="002430BA" w:rsidP="00CC1A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60425" cy="486410"/>
            <wp:effectExtent l="0" t="0" r="0" b="0"/>
            <wp:docPr id="4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616585" cy="616585"/>
            <wp:effectExtent l="0" t="0" r="0" b="0"/>
            <wp:docPr id="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54075" cy="723900"/>
            <wp:effectExtent l="0" t="0" r="0" b="0"/>
            <wp:docPr id="6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21410" cy="456565"/>
            <wp:effectExtent l="0" t="0" r="0" b="0"/>
            <wp:docPr id="7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854075" cy="694055"/>
            <wp:effectExtent l="0" t="0" r="0" b="0"/>
            <wp:docPr id="8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69" w:rsidRDefault="002430BA" w:rsidP="00CC1AF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00735" cy="1181100"/>
            <wp:effectExtent l="0" t="0" r="0" b="0"/>
            <wp:docPr id="9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03630" cy="1056005"/>
            <wp:effectExtent l="0" t="0" r="0" b="0"/>
            <wp:docPr id="10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264285" cy="842645"/>
            <wp:effectExtent l="0" t="0" r="0" b="0"/>
            <wp:docPr id="11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69" w:rsidRDefault="00390A69">
      <w:pPr>
        <w:rPr>
          <w:rFonts w:ascii="Arial" w:hAnsi="Arial" w:cs="Arial"/>
          <w:bCs/>
          <w:i/>
          <w:iCs/>
        </w:rPr>
      </w:pPr>
    </w:p>
    <w:p w:rsidR="00390A69" w:rsidRDefault="00390A69">
      <w:pPr>
        <w:jc w:val="center"/>
        <w:rPr>
          <w:rFonts w:ascii="Arial" w:hAnsi="Arial" w:cs="Arial"/>
          <w:bCs/>
          <w:i/>
          <w:iCs/>
        </w:rPr>
      </w:pPr>
    </w:p>
    <w:p w:rsidR="00390A69" w:rsidRPr="00006988" w:rsidRDefault="00592C3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EDITAL 2</w:t>
      </w:r>
      <w:r w:rsidR="00931BD9" w:rsidRPr="00006988">
        <w:rPr>
          <w:rFonts w:ascii="Arial" w:hAnsi="Arial" w:cs="Arial"/>
          <w:b/>
          <w:bCs/>
          <w:i/>
          <w:iCs/>
          <w:sz w:val="28"/>
          <w:szCs w:val="28"/>
        </w:rPr>
        <w:t>/2018</w:t>
      </w:r>
    </w:p>
    <w:p w:rsidR="00390A69" w:rsidRPr="00006988" w:rsidRDefault="00390A69">
      <w:pPr>
        <w:jc w:val="center"/>
        <w:rPr>
          <w:rFonts w:ascii="Arial" w:hAnsi="Arial" w:cs="Arial"/>
          <w:bCs/>
          <w:i/>
          <w:iCs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  <w:bCs/>
          <w:i/>
          <w:iCs/>
          <w:sz w:val="22"/>
          <w:szCs w:val="22"/>
        </w:rPr>
        <w:t xml:space="preserve">SELEÇÃO PARA INGRESSO NO PROGRAMA DE PÓS-GRADUAÇÃO </w:t>
      </w:r>
      <w:r w:rsidRPr="00006988">
        <w:rPr>
          <w:rFonts w:ascii="Arial" w:hAnsi="Arial" w:cs="Arial"/>
          <w:b/>
          <w:i/>
          <w:sz w:val="22"/>
          <w:szCs w:val="22"/>
        </w:rPr>
        <w:t xml:space="preserve">MULTICÊNTRICO EM QUÍMICA DE MINAS GERAIS, </w:t>
      </w:r>
      <w:r w:rsidRPr="00006988">
        <w:rPr>
          <w:rFonts w:ascii="Arial" w:hAnsi="Arial" w:cs="Arial"/>
          <w:b/>
          <w:bCs/>
          <w:i/>
          <w:iCs/>
          <w:sz w:val="22"/>
          <w:szCs w:val="22"/>
        </w:rPr>
        <w:t>MESTRADO/DOUTORADO</w:t>
      </w:r>
    </w:p>
    <w:p w:rsidR="00390A69" w:rsidRPr="00006988" w:rsidRDefault="00390A69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O Programa de Pós-Graduação Multicêntrico em Química de Minas Gerais, formado pelas </w:t>
      </w:r>
      <w:r w:rsidR="00D243AA">
        <w:rPr>
          <w:rFonts w:ascii="Arial" w:hAnsi="Arial" w:cs="Arial"/>
        </w:rPr>
        <w:t xml:space="preserve">Instituições de Ensino Superior </w:t>
      </w:r>
      <w:r w:rsidRPr="00006988">
        <w:rPr>
          <w:rFonts w:ascii="Arial" w:hAnsi="Arial" w:cs="Arial"/>
        </w:rPr>
        <w:t xml:space="preserve">Federais denominadas </w:t>
      </w:r>
      <w:proofErr w:type="spellStart"/>
      <w:r w:rsidRPr="00006988">
        <w:rPr>
          <w:rFonts w:ascii="Arial" w:hAnsi="Arial" w:cs="Arial"/>
        </w:rPr>
        <w:t>Nucleadoras</w:t>
      </w:r>
      <w:proofErr w:type="spellEnd"/>
      <w:r w:rsidRPr="00006988">
        <w:rPr>
          <w:rFonts w:ascii="Arial" w:hAnsi="Arial" w:cs="Arial"/>
        </w:rPr>
        <w:t xml:space="preserve"> (UFJF, UNIFAL e UFU) e pelas Instituições de Ensino Superior Federais denominadas Associadas (UFLA, UFSJ, UFVJM, UFTM, UNIFEI, UFV, UFOP e CEFET-MG) torna pública a abertura das inscrições para o processo seletivo para ingresso no Mes</w:t>
      </w:r>
      <w:r w:rsidR="005034E3" w:rsidRPr="00006988">
        <w:rPr>
          <w:rFonts w:ascii="Arial" w:hAnsi="Arial" w:cs="Arial"/>
        </w:rPr>
        <w:t>trado ou</w:t>
      </w:r>
      <w:r w:rsidR="00F769BE">
        <w:rPr>
          <w:rFonts w:ascii="Arial" w:hAnsi="Arial" w:cs="Arial"/>
        </w:rPr>
        <w:t xml:space="preserve"> </w:t>
      </w:r>
      <w:r w:rsidR="00CF7F87">
        <w:rPr>
          <w:rFonts w:ascii="Arial" w:hAnsi="Arial" w:cs="Arial"/>
        </w:rPr>
        <w:t>Doutorado em Química no segundo</w:t>
      </w:r>
      <w:r w:rsidR="00931BD9" w:rsidRPr="00006988">
        <w:rPr>
          <w:rFonts w:ascii="Arial" w:hAnsi="Arial" w:cs="Arial"/>
        </w:rPr>
        <w:t xml:space="preserve"> semestre letivo de 2018</w:t>
      </w:r>
      <w:r w:rsidRPr="00006988">
        <w:rPr>
          <w:rFonts w:ascii="Arial" w:hAnsi="Arial" w:cs="Arial"/>
        </w:rPr>
        <w:t>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006988" w:rsidRDefault="002430BA" w:rsidP="0000698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006988">
        <w:rPr>
          <w:rFonts w:ascii="Arial" w:hAnsi="Arial" w:cs="Arial"/>
          <w:b/>
          <w:bCs/>
          <w:i/>
          <w:iCs/>
        </w:rPr>
        <w:t>DAS VAGAS</w:t>
      </w:r>
    </w:p>
    <w:p w:rsidR="00006988" w:rsidRDefault="00006988" w:rsidP="00006988">
      <w:pPr>
        <w:pStyle w:val="PargrafodaLista"/>
        <w:ind w:left="360"/>
        <w:jc w:val="both"/>
        <w:rPr>
          <w:rFonts w:ascii="Arial" w:hAnsi="Arial" w:cs="Arial"/>
          <w:b/>
          <w:bCs/>
          <w:i/>
          <w:iCs/>
        </w:rPr>
      </w:pPr>
    </w:p>
    <w:p w:rsidR="00390A69" w:rsidRPr="00006988" w:rsidRDefault="00931BD9" w:rsidP="00006988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006988">
        <w:rPr>
          <w:rFonts w:ascii="Arial" w:hAnsi="Arial" w:cs="Arial"/>
        </w:rPr>
        <w:t xml:space="preserve">Estão sendo oferecidas até </w:t>
      </w:r>
      <w:r w:rsidR="001A6B66">
        <w:rPr>
          <w:rFonts w:ascii="Arial" w:hAnsi="Arial" w:cs="Arial"/>
        </w:rPr>
        <w:t>42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 para o Mestrado em Química distribuídas nas Instituições Associadas supracitadas da seguinte forma:</w:t>
      </w:r>
    </w:p>
    <w:p w:rsidR="00006988" w:rsidRPr="00006988" w:rsidRDefault="00006988" w:rsidP="005E325A">
      <w:pPr>
        <w:pStyle w:val="PargrafodaLista"/>
        <w:ind w:left="792"/>
        <w:jc w:val="both"/>
        <w:rPr>
          <w:rFonts w:ascii="Arial" w:hAnsi="Arial" w:cs="Arial"/>
          <w:b/>
          <w:bCs/>
          <w:i/>
          <w:iCs/>
        </w:rPr>
      </w:pPr>
    </w:p>
    <w:p w:rsidR="00390A69" w:rsidRPr="00006988" w:rsidRDefault="00931BD9" w:rsidP="00006988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CEFET-</w:t>
      </w:r>
      <w:r w:rsidR="00F769BE">
        <w:rPr>
          <w:rFonts w:ascii="Arial" w:hAnsi="Arial" w:cs="Arial"/>
        </w:rPr>
        <w:t xml:space="preserve"> </w:t>
      </w:r>
      <w:r w:rsidRPr="00006988">
        <w:rPr>
          <w:rFonts w:ascii="Arial" w:hAnsi="Arial" w:cs="Arial"/>
        </w:rPr>
        <w:t>MG:</w:t>
      </w:r>
      <w:r w:rsidR="00F769BE">
        <w:rPr>
          <w:rFonts w:ascii="Arial" w:hAnsi="Arial" w:cs="Arial"/>
        </w:rPr>
        <w:t xml:space="preserve"> </w:t>
      </w:r>
      <w:r w:rsidR="009B7336">
        <w:rPr>
          <w:rFonts w:ascii="Arial" w:hAnsi="Arial" w:cs="Arial"/>
        </w:rPr>
        <w:t>0</w:t>
      </w:r>
      <w:r w:rsidR="001A6B66">
        <w:rPr>
          <w:rFonts w:ascii="Arial" w:hAnsi="Arial" w:cs="Arial"/>
        </w:rPr>
        <w:t>6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530E7E" w:rsidP="0000698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UF</w:t>
      </w:r>
      <w:r w:rsidR="00931BD9" w:rsidRPr="00006988">
        <w:rPr>
          <w:rFonts w:ascii="Arial" w:hAnsi="Arial" w:cs="Arial"/>
        </w:rPr>
        <w:t>S</w:t>
      </w:r>
      <w:r>
        <w:rPr>
          <w:rFonts w:ascii="Arial" w:hAnsi="Arial" w:cs="Arial"/>
        </w:rPr>
        <w:t>J</w:t>
      </w:r>
      <w:r w:rsidR="00931BD9" w:rsidRPr="00006988">
        <w:rPr>
          <w:rFonts w:ascii="Arial" w:hAnsi="Arial" w:cs="Arial"/>
        </w:rPr>
        <w:t>:</w:t>
      </w:r>
      <w:r w:rsidR="009B7336">
        <w:rPr>
          <w:rFonts w:ascii="Arial" w:hAnsi="Arial" w:cs="Arial"/>
        </w:rPr>
        <w:t xml:space="preserve"> 07</w:t>
      </w:r>
      <w:r w:rsidR="00F769BE">
        <w:rPr>
          <w:rFonts w:ascii="Arial" w:hAnsi="Arial" w:cs="Arial"/>
        </w:rPr>
        <w:t xml:space="preserve"> </w:t>
      </w:r>
      <w:r w:rsidR="001412E0" w:rsidRPr="00006988">
        <w:rPr>
          <w:rFonts w:ascii="Arial" w:hAnsi="Arial" w:cs="Arial"/>
        </w:rPr>
        <w:t>vagas</w:t>
      </w:r>
      <w:r w:rsidR="002430BA" w:rsidRPr="00006988">
        <w:rPr>
          <w:rFonts w:ascii="Arial" w:hAnsi="Arial" w:cs="Arial"/>
        </w:rPr>
        <w:t>;</w:t>
      </w:r>
    </w:p>
    <w:p w:rsidR="00390A69" w:rsidRPr="00006988" w:rsidRDefault="009B7336" w:rsidP="0000698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UNIFEI: 08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9B7336" w:rsidP="00006988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UFTM: 05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931BD9" w:rsidP="00006988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UFLA: </w:t>
      </w:r>
      <w:r w:rsidR="009B7336">
        <w:rPr>
          <w:rFonts w:ascii="Arial" w:hAnsi="Arial" w:cs="Arial"/>
        </w:rPr>
        <w:t>09</w:t>
      </w:r>
      <w:r w:rsidR="00F769BE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>vagas;</w:t>
      </w:r>
    </w:p>
    <w:p w:rsidR="00390A69" w:rsidRPr="00006988" w:rsidRDefault="009B7336" w:rsidP="00006988">
      <w:pPr>
        <w:pStyle w:val="LO-Normal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  <w:lang w:eastAsia="zh-CN"/>
        </w:rPr>
        <w:lastRenderedPageBreak/>
        <w:t>UFV: 07</w:t>
      </w:r>
      <w:r w:rsidR="00F769BE">
        <w:rPr>
          <w:rFonts w:ascii="Arial" w:eastAsia="Lucida Sans Unicode" w:hAnsi="Arial" w:cs="Arial"/>
          <w:sz w:val="24"/>
          <w:szCs w:val="24"/>
          <w:lang w:eastAsia="zh-CN"/>
        </w:rPr>
        <w:t xml:space="preserve"> </w:t>
      </w:r>
      <w:r w:rsidR="00312C81" w:rsidRPr="00006988">
        <w:rPr>
          <w:rFonts w:ascii="Arial" w:eastAsia="Lucida Sans Unicode" w:hAnsi="Arial" w:cs="Arial"/>
          <w:sz w:val="24"/>
          <w:szCs w:val="24"/>
          <w:lang w:eastAsia="zh-CN"/>
        </w:rPr>
        <w:t>vagas</w:t>
      </w:r>
      <w:r w:rsidR="00E84D98">
        <w:rPr>
          <w:rFonts w:ascii="Arial" w:eastAsia="Lucida Sans Unicode" w:hAnsi="Arial" w:cs="Arial"/>
          <w:sz w:val="24"/>
          <w:szCs w:val="24"/>
          <w:lang w:eastAsia="zh-CN"/>
        </w:rPr>
        <w:t xml:space="preserve"> (</w:t>
      </w:r>
      <w:r w:rsidR="004F6B34">
        <w:rPr>
          <w:rFonts w:ascii="Arial" w:hAnsi="Arial" w:cs="Arial"/>
          <w:sz w:val="24"/>
          <w:szCs w:val="24"/>
        </w:rPr>
        <w:t>sendo 04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4F6B34">
        <w:rPr>
          <w:rFonts w:ascii="Arial" w:hAnsi="Arial" w:cs="Arial"/>
          <w:sz w:val="24"/>
          <w:szCs w:val="24"/>
        </w:rPr>
        <w:t>vagas para o Campus de Viçosa e 03</w:t>
      </w:r>
      <w:r w:rsidR="000F68A7" w:rsidRPr="00006988">
        <w:rPr>
          <w:rFonts w:ascii="Arial" w:hAnsi="Arial" w:cs="Arial"/>
          <w:sz w:val="24"/>
          <w:szCs w:val="24"/>
        </w:rPr>
        <w:t xml:space="preserve"> vagas para o campus de Rio </w:t>
      </w:r>
      <w:r w:rsidR="004F6B34">
        <w:rPr>
          <w:rFonts w:ascii="Arial" w:hAnsi="Arial" w:cs="Arial"/>
          <w:sz w:val="24"/>
          <w:szCs w:val="24"/>
        </w:rPr>
        <w:t>Paranaíba</w:t>
      </w:r>
      <w:r w:rsidR="000F68A7" w:rsidRPr="00006988">
        <w:rPr>
          <w:rFonts w:ascii="Arial" w:hAnsi="Arial" w:cs="Arial"/>
          <w:sz w:val="24"/>
          <w:szCs w:val="24"/>
        </w:rPr>
        <w:t>);</w:t>
      </w:r>
    </w:p>
    <w:p w:rsidR="005E325A" w:rsidRDefault="005E325A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Estão sendo </w:t>
      </w:r>
      <w:r w:rsidR="001412E0" w:rsidRPr="005E325A">
        <w:rPr>
          <w:rFonts w:ascii="Arial" w:hAnsi="Arial" w:cs="Arial"/>
        </w:rPr>
        <w:t xml:space="preserve">oferecidas até </w:t>
      </w:r>
      <w:r w:rsidR="004A6BEB">
        <w:rPr>
          <w:rFonts w:ascii="Arial" w:hAnsi="Arial" w:cs="Arial"/>
        </w:rPr>
        <w:t>32</w:t>
      </w:r>
      <w:r w:rsidRPr="005E325A">
        <w:rPr>
          <w:rFonts w:ascii="Arial" w:hAnsi="Arial" w:cs="Arial"/>
        </w:rPr>
        <w:t xml:space="preserve"> vagas para o Doutorado em Química distribuídas nas Instituições Associadas supracitadas da seguinte forma:</w:t>
      </w:r>
    </w:p>
    <w:p w:rsidR="00390A69" w:rsidRPr="00006988" w:rsidRDefault="00390A69">
      <w:pPr>
        <w:pStyle w:val="LO-Normal"/>
        <w:rPr>
          <w:rFonts w:ascii="Arial" w:hAnsi="Arial" w:cs="Arial"/>
          <w:sz w:val="24"/>
          <w:szCs w:val="24"/>
        </w:rPr>
      </w:pPr>
    </w:p>
    <w:p w:rsidR="00390A69" w:rsidRPr="00006988" w:rsidRDefault="005E325A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UFTM: </w:t>
      </w:r>
      <w:r w:rsidR="009B7336">
        <w:rPr>
          <w:rFonts w:ascii="Arial" w:hAnsi="Arial" w:cs="Arial"/>
          <w:sz w:val="24"/>
          <w:szCs w:val="24"/>
        </w:rPr>
        <w:t>05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2430BA" w:rsidRPr="00006988">
        <w:rPr>
          <w:rFonts w:ascii="Arial" w:hAnsi="Arial" w:cs="Arial"/>
          <w:sz w:val="24"/>
          <w:szCs w:val="24"/>
        </w:rPr>
        <w:t>vagas;</w:t>
      </w:r>
    </w:p>
    <w:p w:rsidR="00390A69" w:rsidRPr="00006988" w:rsidRDefault="005E325A" w:rsidP="005E325A">
      <w:pPr>
        <w:pStyle w:val="LO-Normal"/>
        <w:ind w:left="709"/>
        <w:rPr>
          <w:rFonts w:ascii="Arial" w:hAnsi="Arial" w:cs="Arial"/>
          <w:color w:val="FF0000"/>
          <w:sz w:val="24"/>
          <w:szCs w:val="24"/>
        </w:rPr>
      </w:pPr>
      <w:r w:rsidRPr="009B7336">
        <w:rPr>
          <w:rFonts w:ascii="Arial" w:hAnsi="Arial" w:cs="Arial"/>
          <w:sz w:val="24"/>
          <w:szCs w:val="24"/>
        </w:rPr>
        <w:t>UFOP</w:t>
      </w:r>
      <w:r w:rsidR="00530E7E" w:rsidRPr="009B7336">
        <w:rPr>
          <w:rFonts w:ascii="Arial" w:hAnsi="Arial" w:cs="Arial"/>
          <w:sz w:val="24"/>
          <w:szCs w:val="24"/>
        </w:rPr>
        <w:t>: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4A6BEB">
        <w:rPr>
          <w:rFonts w:ascii="Arial" w:hAnsi="Arial" w:cs="Arial"/>
          <w:sz w:val="24"/>
          <w:szCs w:val="24"/>
        </w:rPr>
        <w:t>02</w:t>
      </w:r>
      <w:r w:rsidR="001A6B66" w:rsidRPr="009B7336">
        <w:rPr>
          <w:rFonts w:ascii="Arial" w:hAnsi="Arial" w:cs="Arial"/>
          <w:sz w:val="24"/>
          <w:szCs w:val="24"/>
        </w:rPr>
        <w:t xml:space="preserve"> vagas</w:t>
      </w:r>
      <w:r w:rsidR="009B7336">
        <w:rPr>
          <w:rFonts w:ascii="Arial" w:hAnsi="Arial" w:cs="Arial"/>
          <w:sz w:val="24"/>
          <w:szCs w:val="24"/>
        </w:rPr>
        <w:t>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UFSJ: </w:t>
      </w:r>
      <w:r w:rsidR="009B7336">
        <w:rPr>
          <w:rFonts w:ascii="Arial" w:hAnsi="Arial" w:cs="Arial"/>
          <w:sz w:val="24"/>
          <w:szCs w:val="24"/>
        </w:rPr>
        <w:t>05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1412E0" w:rsidRPr="00006988">
        <w:rPr>
          <w:rFonts w:ascii="Arial" w:hAnsi="Arial" w:cs="Arial"/>
          <w:sz w:val="24"/>
          <w:szCs w:val="24"/>
        </w:rPr>
        <w:t>vagas</w:t>
      </w:r>
      <w:r w:rsidR="002430BA" w:rsidRPr="00006988">
        <w:rPr>
          <w:rFonts w:ascii="Arial" w:hAnsi="Arial" w:cs="Arial"/>
          <w:sz w:val="24"/>
          <w:szCs w:val="24"/>
        </w:rPr>
        <w:t>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UNIFEI: </w:t>
      </w:r>
      <w:r w:rsidR="009B7336">
        <w:rPr>
          <w:rFonts w:ascii="Arial" w:hAnsi="Arial" w:cs="Arial"/>
          <w:sz w:val="24"/>
          <w:szCs w:val="24"/>
        </w:rPr>
        <w:t>05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2430BA" w:rsidRPr="00006988">
        <w:rPr>
          <w:rFonts w:ascii="Arial" w:hAnsi="Arial" w:cs="Arial"/>
          <w:sz w:val="24"/>
          <w:szCs w:val="24"/>
        </w:rPr>
        <w:t>vagas;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UFVJM: </w:t>
      </w:r>
      <w:r w:rsidR="009B7336">
        <w:rPr>
          <w:rFonts w:ascii="Arial" w:hAnsi="Arial" w:cs="Arial"/>
          <w:sz w:val="24"/>
          <w:szCs w:val="24"/>
        </w:rPr>
        <w:t>04</w:t>
      </w:r>
      <w:r w:rsidRPr="00006988">
        <w:rPr>
          <w:rFonts w:ascii="Arial" w:hAnsi="Arial" w:cs="Arial"/>
          <w:sz w:val="24"/>
          <w:szCs w:val="24"/>
        </w:rPr>
        <w:t xml:space="preserve"> vagas (sendo </w:t>
      </w:r>
      <w:r w:rsidR="009B7336">
        <w:rPr>
          <w:rFonts w:ascii="Arial" w:hAnsi="Arial" w:cs="Arial"/>
          <w:sz w:val="24"/>
          <w:szCs w:val="24"/>
        </w:rPr>
        <w:t>03</w:t>
      </w:r>
      <w:r w:rsidR="002430BA" w:rsidRPr="00006988">
        <w:rPr>
          <w:rFonts w:ascii="Arial" w:hAnsi="Arial" w:cs="Arial"/>
          <w:sz w:val="24"/>
          <w:szCs w:val="24"/>
        </w:rPr>
        <w:t xml:space="preserve"> vagas </w:t>
      </w:r>
      <w:r w:rsidRPr="00006988">
        <w:rPr>
          <w:rFonts w:ascii="Arial" w:hAnsi="Arial" w:cs="Arial"/>
          <w:sz w:val="24"/>
          <w:szCs w:val="24"/>
        </w:rPr>
        <w:t xml:space="preserve">para o Campus de Diamantina e </w:t>
      </w:r>
      <w:r w:rsidR="009B7336">
        <w:rPr>
          <w:rFonts w:ascii="Arial" w:hAnsi="Arial" w:cs="Arial"/>
          <w:sz w:val="24"/>
          <w:szCs w:val="24"/>
        </w:rPr>
        <w:t>01</w:t>
      </w:r>
      <w:r w:rsidR="00312C81" w:rsidRPr="00006988">
        <w:rPr>
          <w:rFonts w:ascii="Arial" w:hAnsi="Arial" w:cs="Arial"/>
          <w:sz w:val="24"/>
          <w:szCs w:val="24"/>
        </w:rPr>
        <w:t xml:space="preserve"> vaga</w:t>
      </w:r>
      <w:r w:rsidR="002430BA" w:rsidRPr="00006988">
        <w:rPr>
          <w:rFonts w:ascii="Arial" w:hAnsi="Arial" w:cs="Arial"/>
          <w:sz w:val="24"/>
          <w:szCs w:val="24"/>
        </w:rPr>
        <w:t xml:space="preserve"> para o campus de Teófilo Otoni);</w:t>
      </w:r>
    </w:p>
    <w:p w:rsidR="00390A69" w:rsidRPr="00006988" w:rsidRDefault="004A6BEB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>UFL</w:t>
      </w:r>
      <w:r>
        <w:rPr>
          <w:rFonts w:ascii="Arial" w:hAnsi="Arial" w:cs="Arial"/>
          <w:sz w:val="24"/>
          <w:szCs w:val="24"/>
        </w:rPr>
        <w:t>A: 0</w:t>
      </w:r>
      <w:r w:rsidR="009B7336">
        <w:rPr>
          <w:rFonts w:ascii="Arial" w:hAnsi="Arial" w:cs="Arial"/>
          <w:sz w:val="24"/>
          <w:szCs w:val="24"/>
        </w:rPr>
        <w:t>5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2430BA" w:rsidRPr="00006988">
        <w:rPr>
          <w:rFonts w:ascii="Arial" w:hAnsi="Arial" w:cs="Arial"/>
          <w:sz w:val="24"/>
          <w:szCs w:val="24"/>
        </w:rPr>
        <w:t>vagas;</w:t>
      </w:r>
    </w:p>
    <w:p w:rsidR="00390A69" w:rsidRPr="00006988" w:rsidRDefault="00931BD9" w:rsidP="005E325A">
      <w:pPr>
        <w:pStyle w:val="LO-Normal"/>
        <w:ind w:left="709"/>
        <w:rPr>
          <w:rFonts w:ascii="Arial" w:hAnsi="Arial" w:cs="Arial"/>
          <w:sz w:val="24"/>
          <w:szCs w:val="24"/>
        </w:rPr>
      </w:pPr>
      <w:r w:rsidRPr="00006988">
        <w:rPr>
          <w:rFonts w:ascii="Arial" w:hAnsi="Arial" w:cs="Arial"/>
          <w:sz w:val="24"/>
          <w:szCs w:val="24"/>
        </w:rPr>
        <w:t xml:space="preserve">UFV: </w:t>
      </w:r>
      <w:r w:rsidR="009B7336">
        <w:rPr>
          <w:rFonts w:ascii="Arial" w:hAnsi="Arial" w:cs="Arial"/>
          <w:sz w:val="24"/>
          <w:szCs w:val="24"/>
        </w:rPr>
        <w:t>06</w:t>
      </w:r>
      <w:r w:rsidR="00F769BE">
        <w:rPr>
          <w:rFonts w:ascii="Arial" w:hAnsi="Arial" w:cs="Arial"/>
          <w:sz w:val="24"/>
          <w:szCs w:val="24"/>
        </w:rPr>
        <w:t xml:space="preserve"> </w:t>
      </w:r>
      <w:r w:rsidR="00312C81" w:rsidRPr="00006988">
        <w:rPr>
          <w:rFonts w:ascii="Arial" w:hAnsi="Arial" w:cs="Arial"/>
          <w:sz w:val="24"/>
          <w:szCs w:val="24"/>
        </w:rPr>
        <w:t>vagas</w:t>
      </w:r>
      <w:r w:rsidR="000F68A7" w:rsidRPr="00006988">
        <w:rPr>
          <w:rFonts w:ascii="Arial" w:hAnsi="Arial" w:cs="Arial"/>
          <w:sz w:val="24"/>
          <w:szCs w:val="24"/>
        </w:rPr>
        <w:t xml:space="preserve"> (sendo </w:t>
      </w:r>
      <w:r w:rsidR="00AE27C4">
        <w:rPr>
          <w:rFonts w:ascii="Arial" w:hAnsi="Arial" w:cs="Arial"/>
          <w:sz w:val="24"/>
          <w:szCs w:val="24"/>
        </w:rPr>
        <w:t xml:space="preserve">03 </w:t>
      </w:r>
      <w:r w:rsidR="000F68A7" w:rsidRPr="00006988">
        <w:rPr>
          <w:rFonts w:ascii="Arial" w:hAnsi="Arial" w:cs="Arial"/>
          <w:sz w:val="24"/>
          <w:szCs w:val="24"/>
        </w:rPr>
        <w:t>vagas para o Campus</w:t>
      </w:r>
      <w:r w:rsidR="00AE27C4">
        <w:rPr>
          <w:rFonts w:ascii="Arial" w:hAnsi="Arial" w:cs="Arial"/>
          <w:sz w:val="24"/>
          <w:szCs w:val="24"/>
        </w:rPr>
        <w:t xml:space="preserve"> de Viçosa e 03</w:t>
      </w:r>
      <w:r w:rsidR="000F68A7" w:rsidRPr="00006988">
        <w:rPr>
          <w:rFonts w:ascii="Arial" w:hAnsi="Arial" w:cs="Arial"/>
          <w:sz w:val="24"/>
          <w:szCs w:val="24"/>
        </w:rPr>
        <w:t xml:space="preserve"> vaga</w:t>
      </w:r>
      <w:r w:rsidR="00AE27C4">
        <w:rPr>
          <w:rFonts w:ascii="Arial" w:hAnsi="Arial" w:cs="Arial"/>
          <w:sz w:val="24"/>
          <w:szCs w:val="24"/>
        </w:rPr>
        <w:t>s</w:t>
      </w:r>
      <w:r w:rsidR="000F68A7" w:rsidRPr="00006988">
        <w:rPr>
          <w:rFonts w:ascii="Arial" w:hAnsi="Arial" w:cs="Arial"/>
          <w:sz w:val="24"/>
          <w:szCs w:val="24"/>
        </w:rPr>
        <w:t xml:space="preserve"> para o campus de Rio Paranaíba);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No caso de uma IES Associada não preencher seu número de vagas presente nesse edital, tal vaga poderá ser usada por outra IES do PPGMQ-MG.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O Programa de Pós-Graduação Multicêntrico em Química de Minas Gerais não se compromete a preencher todas as vagas.</w:t>
      </w:r>
    </w:p>
    <w:p w:rsidR="00390A69" w:rsidRPr="00006988" w:rsidRDefault="00390A69">
      <w:pPr>
        <w:rPr>
          <w:rFonts w:ascii="Arial" w:hAnsi="Arial" w:cs="Arial"/>
          <w:b/>
          <w:bCs/>
          <w:i/>
          <w:iCs/>
        </w:rPr>
      </w:pPr>
    </w:p>
    <w:p w:rsidR="00390A69" w:rsidRPr="005E325A" w:rsidRDefault="002430BA" w:rsidP="005E32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5E325A">
        <w:rPr>
          <w:rFonts w:ascii="Arial" w:hAnsi="Arial" w:cs="Arial"/>
          <w:b/>
          <w:bCs/>
          <w:i/>
          <w:iCs/>
        </w:rPr>
        <w:t>DAS INSCRIÇÕES</w:t>
      </w:r>
    </w:p>
    <w:p w:rsidR="005E325A" w:rsidRPr="00006988" w:rsidRDefault="005E325A">
      <w:pPr>
        <w:jc w:val="both"/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  <w:iCs/>
        </w:rPr>
        <w:t xml:space="preserve">Período das inscrições: </w:t>
      </w:r>
      <w:r w:rsidR="004A6BEB">
        <w:rPr>
          <w:rFonts w:ascii="Arial" w:hAnsi="Arial" w:cs="Arial"/>
          <w:b/>
        </w:rPr>
        <w:t>de 20</w:t>
      </w:r>
      <w:r w:rsidR="00C44B5B">
        <w:rPr>
          <w:rFonts w:ascii="Arial" w:hAnsi="Arial" w:cs="Arial"/>
          <w:b/>
        </w:rPr>
        <w:t>/04/2018</w:t>
      </w:r>
      <w:r w:rsidR="00931BD9" w:rsidRPr="005E325A">
        <w:rPr>
          <w:rFonts w:ascii="Arial" w:hAnsi="Arial" w:cs="Arial"/>
          <w:b/>
        </w:rPr>
        <w:t xml:space="preserve"> a </w:t>
      </w:r>
      <w:r w:rsidR="00C44B5B">
        <w:rPr>
          <w:rFonts w:ascii="Arial" w:hAnsi="Arial" w:cs="Arial"/>
          <w:b/>
        </w:rPr>
        <w:t>15/05</w:t>
      </w:r>
      <w:r w:rsidRPr="005E325A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, preenchendo o formulário eletrônico de inscrição </w:t>
      </w:r>
      <w:r w:rsidR="00A03F38" w:rsidRPr="005E325A">
        <w:rPr>
          <w:rFonts w:ascii="Arial" w:hAnsi="Arial" w:cs="Arial"/>
        </w:rPr>
        <w:t xml:space="preserve">cujo link de acesso estará </w:t>
      </w:r>
      <w:r w:rsidRPr="005E325A">
        <w:rPr>
          <w:rFonts w:ascii="Arial" w:hAnsi="Arial" w:cs="Arial"/>
        </w:rPr>
        <w:t>dispo</w:t>
      </w:r>
      <w:r w:rsidR="004A6BEB">
        <w:rPr>
          <w:rFonts w:ascii="Arial" w:hAnsi="Arial" w:cs="Arial"/>
        </w:rPr>
        <w:t>nível nos endereços eletrônicos</w:t>
      </w:r>
      <w:r w:rsidRPr="005E325A">
        <w:rPr>
          <w:rFonts w:ascii="Arial" w:hAnsi="Arial" w:cs="Arial"/>
        </w:rPr>
        <w:t xml:space="preserve"> </w:t>
      </w:r>
      <w:hyperlink r:id="rId19" w:tgtFrame="_top">
        <w:r w:rsidRPr="005E325A">
          <w:rPr>
            <w:rStyle w:val="InternetLink"/>
            <w:rFonts w:ascii="Arial" w:hAnsi="Arial" w:cs="Arial"/>
          </w:rPr>
          <w:t>www.rqmg.com.br</w:t>
        </w:r>
      </w:hyperlink>
      <w:r w:rsidR="00A03F38" w:rsidRPr="005E325A">
        <w:rPr>
          <w:rFonts w:ascii="Arial" w:hAnsi="Arial" w:cs="Arial"/>
          <w:color w:val="00000A"/>
        </w:rPr>
        <w:t>.</w:t>
      </w:r>
      <w:r w:rsidR="00A55E2F">
        <w:rPr>
          <w:rFonts w:ascii="Arial" w:hAnsi="Arial" w:cs="Arial"/>
          <w:color w:val="00000A"/>
        </w:rPr>
        <w:t xml:space="preserve"> </w:t>
      </w:r>
      <w:r w:rsidRPr="005E325A">
        <w:rPr>
          <w:rFonts w:ascii="Arial" w:hAnsi="Arial" w:cs="Arial"/>
        </w:rPr>
        <w:t xml:space="preserve">O formulário ficará acessível até as 23 horas e 59 minutos do dia </w:t>
      </w:r>
      <w:r w:rsidR="00C44B5B">
        <w:rPr>
          <w:rFonts w:ascii="Arial" w:hAnsi="Arial" w:cs="Arial"/>
          <w:b/>
        </w:rPr>
        <w:t>15</w:t>
      </w:r>
      <w:r w:rsidR="00C05A5F" w:rsidRPr="005E325A">
        <w:rPr>
          <w:rFonts w:ascii="Arial" w:hAnsi="Arial" w:cs="Arial"/>
          <w:b/>
        </w:rPr>
        <w:t>/</w:t>
      </w:r>
      <w:r w:rsidR="00C44B5B">
        <w:rPr>
          <w:rFonts w:ascii="Arial" w:hAnsi="Arial" w:cs="Arial"/>
          <w:b/>
        </w:rPr>
        <w:t>05</w:t>
      </w:r>
      <w:r w:rsidRPr="005E325A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>.</w:t>
      </w:r>
    </w:p>
    <w:p w:rsidR="00CE539C" w:rsidRDefault="00CE539C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Pessoa com deficiência deve informar ao PPGMQ-MG, no ato da inscrição, para que as condições de acessibilidade e outras que viabilizem sua participação com isonomia na seleção sejam providenciadas.</w:t>
      </w:r>
    </w:p>
    <w:p w:rsidR="005E325A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Os candidatos ao Doutorado deverão enviar o pré-projeto de doutorado para o e-mail:</w:t>
      </w:r>
      <w:r w:rsidR="00F769BE">
        <w:rPr>
          <w:rFonts w:ascii="Arial" w:hAnsi="Arial" w:cs="Arial"/>
        </w:rPr>
        <w:t xml:space="preserve"> </w:t>
      </w:r>
      <w:hyperlink r:id="rId20" w:tgtFrame="_top">
        <w:r w:rsidRPr="005E325A">
          <w:rPr>
            <w:rStyle w:val="InternetLink"/>
            <w:rFonts w:ascii="Arial" w:hAnsi="Arial" w:cs="Arial"/>
          </w:rPr>
          <w:t>ppgmqmg@gmail.com</w:t>
        </w:r>
      </w:hyperlink>
      <w:r w:rsidRPr="005E325A">
        <w:rPr>
          <w:rFonts w:ascii="Arial" w:hAnsi="Arial" w:cs="Arial"/>
          <w:color w:val="333333"/>
          <w:sz w:val="21"/>
        </w:rPr>
        <w:t>,</w:t>
      </w:r>
      <w:r w:rsidRPr="005E325A">
        <w:rPr>
          <w:rFonts w:ascii="Arial" w:hAnsi="Arial" w:cs="Arial"/>
        </w:rPr>
        <w:t xml:space="preserve"> com assinatura e nome do candidato</w:t>
      </w:r>
      <w:r w:rsidR="00FC4982">
        <w:rPr>
          <w:rFonts w:ascii="Arial" w:hAnsi="Arial" w:cs="Arial"/>
        </w:rPr>
        <w:t>,</w:t>
      </w:r>
      <w:r w:rsidRPr="005E325A">
        <w:rPr>
          <w:rFonts w:ascii="Arial" w:hAnsi="Arial" w:cs="Arial"/>
        </w:rPr>
        <w:t xml:space="preserve"> </w:t>
      </w:r>
      <w:r w:rsidRPr="005E325A">
        <w:rPr>
          <w:rFonts w:ascii="Arial" w:hAnsi="Arial" w:cs="Arial"/>
          <w:b/>
        </w:rPr>
        <w:t xml:space="preserve">exclusivamente em formato </w:t>
      </w:r>
      <w:proofErr w:type="spellStart"/>
      <w:r w:rsidRPr="005E325A">
        <w:rPr>
          <w:rFonts w:ascii="Arial" w:hAnsi="Arial" w:cs="Arial"/>
          <w:b/>
        </w:rPr>
        <w:t>pdf</w:t>
      </w:r>
      <w:proofErr w:type="spellEnd"/>
      <w:r w:rsidR="00FC4982">
        <w:rPr>
          <w:rFonts w:ascii="Arial" w:hAnsi="Arial" w:cs="Arial"/>
          <w:b/>
        </w:rPr>
        <w:t>,</w:t>
      </w:r>
      <w:r w:rsidR="004A08F8">
        <w:rPr>
          <w:rFonts w:ascii="Arial" w:hAnsi="Arial" w:cs="Arial"/>
        </w:rPr>
        <w:t xml:space="preserve"> </w:t>
      </w:r>
      <w:r w:rsidRPr="005E325A">
        <w:rPr>
          <w:rFonts w:ascii="Arial" w:hAnsi="Arial" w:cs="Arial"/>
        </w:rPr>
        <w:t xml:space="preserve">seguindo o modelo </w:t>
      </w:r>
      <w:r w:rsidR="004A08F8">
        <w:rPr>
          <w:rFonts w:ascii="Arial" w:hAnsi="Arial" w:cs="Arial"/>
        </w:rPr>
        <w:t xml:space="preserve">presente </w:t>
      </w:r>
      <w:r w:rsidRPr="005E325A">
        <w:rPr>
          <w:rFonts w:ascii="Arial" w:hAnsi="Arial" w:cs="Arial"/>
        </w:rPr>
        <w:t xml:space="preserve">no </w:t>
      </w:r>
      <w:r w:rsidR="00CC1AFA" w:rsidRPr="005E325A">
        <w:rPr>
          <w:rFonts w:ascii="Arial" w:hAnsi="Arial" w:cs="Arial"/>
        </w:rPr>
        <w:t xml:space="preserve">Anexo </w:t>
      </w:r>
      <w:r w:rsidRPr="005E325A">
        <w:rPr>
          <w:rFonts w:ascii="Arial" w:hAnsi="Arial" w:cs="Arial"/>
        </w:rPr>
        <w:t xml:space="preserve">2 a este edital e respeitando a data e horário final de inscrição: 23 horas e 59 minutos do dia </w:t>
      </w:r>
      <w:r w:rsidR="00C44B5B">
        <w:rPr>
          <w:rFonts w:ascii="Arial" w:hAnsi="Arial" w:cs="Arial"/>
          <w:b/>
        </w:rPr>
        <w:t>15/05</w:t>
      </w:r>
      <w:r w:rsidRPr="005E325A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>.</w:t>
      </w:r>
    </w:p>
    <w:p w:rsidR="005E325A" w:rsidRPr="005E325A" w:rsidRDefault="005E325A" w:rsidP="005E325A">
      <w:pPr>
        <w:pStyle w:val="PargrafodaLista"/>
        <w:rPr>
          <w:rFonts w:ascii="Arial" w:hAnsi="Arial" w:cs="Arial"/>
        </w:rPr>
      </w:pPr>
    </w:p>
    <w:p w:rsidR="005E325A" w:rsidRPr="004A6BEB" w:rsidRDefault="00A55E2F" w:rsidP="005E325A">
      <w:pPr>
        <w:pStyle w:val="PargrafodaLista"/>
        <w:ind w:left="792"/>
        <w:jc w:val="both"/>
        <w:rPr>
          <w:rFonts w:ascii="Arial" w:hAnsi="Arial" w:cs="Arial"/>
          <w:strike/>
        </w:rPr>
      </w:pPr>
      <w:r w:rsidRPr="00532241">
        <w:rPr>
          <w:rFonts w:ascii="Arial" w:hAnsi="Arial" w:cs="Arial"/>
          <w:b/>
        </w:rPr>
        <w:t>2.3.1</w:t>
      </w:r>
      <w:r w:rsidRPr="004A6BEB">
        <w:rPr>
          <w:rFonts w:ascii="Arial" w:hAnsi="Arial" w:cs="Arial"/>
        </w:rPr>
        <w:t xml:space="preserve"> </w:t>
      </w:r>
      <w:r w:rsidR="002430BA" w:rsidRPr="005E325A">
        <w:rPr>
          <w:rFonts w:ascii="Arial" w:hAnsi="Arial" w:cs="Arial"/>
        </w:rPr>
        <w:t xml:space="preserve">Os candidatos ao doutorado </w:t>
      </w:r>
      <w:r w:rsidR="002430BA" w:rsidRPr="004A6BEB">
        <w:rPr>
          <w:rFonts w:ascii="Arial" w:hAnsi="Arial" w:cs="Arial"/>
        </w:rPr>
        <w:t>deverão</w:t>
      </w:r>
      <w:r w:rsidR="00A35E4D" w:rsidRPr="004A6BEB">
        <w:rPr>
          <w:rFonts w:ascii="Arial" w:hAnsi="Arial" w:cs="Arial"/>
        </w:rPr>
        <w:t xml:space="preserve"> indicar um docente vinculado ao Programa que tenha atuação na mesma linha de pesquisa proposta no Projeto</w:t>
      </w:r>
      <w:r w:rsidR="004A6BEB" w:rsidRPr="004A6BEB">
        <w:rPr>
          <w:rFonts w:ascii="Arial" w:hAnsi="Arial" w:cs="Arial"/>
        </w:rPr>
        <w:t>.</w:t>
      </w:r>
      <w:r w:rsidR="002430BA" w:rsidRPr="004A6BEB">
        <w:rPr>
          <w:rFonts w:ascii="Arial" w:hAnsi="Arial" w:cs="Arial"/>
        </w:rPr>
        <w:t xml:space="preserve"> O</w:t>
      </w:r>
      <w:r w:rsidR="00530E7E" w:rsidRPr="004A6BEB">
        <w:rPr>
          <w:rFonts w:ascii="Arial" w:hAnsi="Arial" w:cs="Arial"/>
        </w:rPr>
        <w:t>s</w:t>
      </w:r>
      <w:r w:rsidR="002430BA" w:rsidRPr="004A6BEB">
        <w:rPr>
          <w:rFonts w:ascii="Arial" w:hAnsi="Arial" w:cs="Arial"/>
        </w:rPr>
        <w:t xml:space="preserve"> nome</w:t>
      </w:r>
      <w:r w:rsidR="00530E7E" w:rsidRPr="004A6BEB">
        <w:rPr>
          <w:rFonts w:ascii="Arial" w:hAnsi="Arial" w:cs="Arial"/>
        </w:rPr>
        <w:t>s</w:t>
      </w:r>
      <w:r w:rsidR="002430BA" w:rsidRPr="004A6BEB">
        <w:rPr>
          <w:rFonts w:ascii="Arial" w:hAnsi="Arial" w:cs="Arial"/>
        </w:rPr>
        <w:t xml:space="preserve"> do pote</w:t>
      </w:r>
      <w:r w:rsidR="002430BA" w:rsidRPr="005E325A">
        <w:rPr>
          <w:rFonts w:ascii="Arial" w:hAnsi="Arial" w:cs="Arial"/>
        </w:rPr>
        <w:t xml:space="preserve">ncial orientador </w:t>
      </w:r>
      <w:r w:rsidR="00530E7E">
        <w:rPr>
          <w:rFonts w:ascii="Arial" w:hAnsi="Arial" w:cs="Arial"/>
        </w:rPr>
        <w:t>e do candidato constarão</w:t>
      </w:r>
      <w:r w:rsidR="002430BA" w:rsidRPr="005E325A">
        <w:rPr>
          <w:rFonts w:ascii="Arial" w:hAnsi="Arial" w:cs="Arial"/>
        </w:rPr>
        <w:t xml:space="preserve"> apenas na ficha de inscrição do candidato</w:t>
      </w:r>
      <w:r w:rsidR="00A35E4D">
        <w:rPr>
          <w:rFonts w:ascii="Arial" w:hAnsi="Arial" w:cs="Arial"/>
        </w:rPr>
        <w:t xml:space="preserve"> </w:t>
      </w:r>
      <w:r w:rsidR="00A35E4D" w:rsidRPr="004A6BEB">
        <w:rPr>
          <w:rFonts w:ascii="Arial" w:hAnsi="Arial" w:cs="Arial"/>
        </w:rPr>
        <w:t xml:space="preserve">para garantir o sigilo e imparcialidade do processo de </w:t>
      </w:r>
      <w:r w:rsidR="004A6BEB" w:rsidRPr="004A6BEB">
        <w:rPr>
          <w:rFonts w:ascii="Arial" w:hAnsi="Arial" w:cs="Arial"/>
        </w:rPr>
        <w:t>seleção.</w:t>
      </w:r>
    </w:p>
    <w:p w:rsidR="00A35E4D" w:rsidRDefault="00A35E4D" w:rsidP="005E325A">
      <w:pPr>
        <w:pStyle w:val="PargrafodaLista"/>
        <w:ind w:left="792"/>
        <w:jc w:val="both"/>
        <w:rPr>
          <w:rFonts w:ascii="Arial" w:hAnsi="Arial" w:cs="Arial"/>
          <w:color w:val="FF0000"/>
        </w:rPr>
      </w:pPr>
    </w:p>
    <w:p w:rsidR="008A7B7F" w:rsidRPr="00B459BD" w:rsidRDefault="00A55E2F" w:rsidP="00B459BD">
      <w:pPr>
        <w:pStyle w:val="PargrafodaLista"/>
        <w:ind w:left="792"/>
        <w:jc w:val="both"/>
        <w:rPr>
          <w:rFonts w:ascii="Arial" w:hAnsi="Arial" w:cs="Arial"/>
        </w:rPr>
      </w:pPr>
      <w:r w:rsidRPr="00532241">
        <w:rPr>
          <w:rFonts w:ascii="Arial" w:hAnsi="Arial" w:cs="Arial"/>
          <w:b/>
        </w:rPr>
        <w:t>2.3.2</w:t>
      </w:r>
      <w:r w:rsidR="00D951A2">
        <w:rPr>
          <w:rFonts w:ascii="Arial" w:hAnsi="Arial" w:cs="Arial"/>
          <w:b/>
        </w:rPr>
        <w:t>.</w:t>
      </w:r>
      <w:r w:rsidRPr="004A6BEB">
        <w:rPr>
          <w:rFonts w:ascii="Arial" w:hAnsi="Arial" w:cs="Arial"/>
        </w:rPr>
        <w:t xml:space="preserve"> </w:t>
      </w:r>
      <w:r w:rsidR="002430BA" w:rsidRPr="00006988">
        <w:rPr>
          <w:rFonts w:ascii="Arial" w:hAnsi="Arial" w:cs="Arial"/>
        </w:rPr>
        <w:t xml:space="preserve">Até a data de </w:t>
      </w:r>
      <w:r w:rsidR="0002096F">
        <w:rPr>
          <w:rFonts w:ascii="Arial" w:hAnsi="Arial" w:cs="Arial"/>
          <w:b/>
        </w:rPr>
        <w:t>22</w:t>
      </w:r>
      <w:bookmarkStart w:id="0" w:name="_GoBack"/>
      <w:bookmarkEnd w:id="0"/>
      <w:r w:rsidR="00C44B5B">
        <w:rPr>
          <w:rFonts w:ascii="Arial" w:hAnsi="Arial" w:cs="Arial"/>
          <w:b/>
        </w:rPr>
        <w:t>/05</w:t>
      </w:r>
      <w:r w:rsidR="002430BA" w:rsidRPr="00006988">
        <w:rPr>
          <w:rFonts w:ascii="Arial" w:hAnsi="Arial" w:cs="Arial"/>
          <w:b/>
        </w:rPr>
        <w:t>/201</w:t>
      </w:r>
      <w:r w:rsidR="00C44B5B">
        <w:rPr>
          <w:rFonts w:ascii="Arial" w:hAnsi="Arial" w:cs="Arial"/>
          <w:b/>
        </w:rPr>
        <w:t>8</w:t>
      </w:r>
      <w:r w:rsidR="002430BA" w:rsidRPr="00006988">
        <w:rPr>
          <w:rFonts w:ascii="Arial" w:hAnsi="Arial" w:cs="Arial"/>
        </w:rPr>
        <w:t xml:space="preserve"> será divulgada a lista de inscritos com os </w:t>
      </w:r>
      <w:r w:rsidR="00B459BD">
        <w:rPr>
          <w:rFonts w:ascii="Arial" w:hAnsi="Arial" w:cs="Arial"/>
        </w:rPr>
        <w:t>nomes e indicação de IES Associada de concorrência</w:t>
      </w:r>
      <w:r w:rsidR="002430BA" w:rsidRPr="00006988">
        <w:rPr>
          <w:rFonts w:ascii="Arial" w:hAnsi="Arial" w:cs="Arial"/>
        </w:rPr>
        <w:t xml:space="preserve">. </w:t>
      </w:r>
      <w:r w:rsidR="00A35E4D" w:rsidRPr="004A6BEB">
        <w:rPr>
          <w:rFonts w:ascii="Arial" w:hAnsi="Arial" w:cs="Arial"/>
        </w:rPr>
        <w:t>Após essa data, o candidato terá dois</w:t>
      </w:r>
      <w:r w:rsidR="004A08F8">
        <w:rPr>
          <w:rFonts w:ascii="Arial" w:hAnsi="Arial" w:cs="Arial"/>
        </w:rPr>
        <w:t xml:space="preserve"> </w:t>
      </w:r>
      <w:r w:rsidR="00A35E4D" w:rsidRPr="004A6BEB">
        <w:rPr>
          <w:rFonts w:ascii="Arial" w:hAnsi="Arial" w:cs="Arial"/>
        </w:rPr>
        <w:t>dias úteis para recurso</w:t>
      </w:r>
      <w:r w:rsidR="004A6BEB">
        <w:rPr>
          <w:rFonts w:ascii="Arial" w:hAnsi="Arial" w:cs="Arial"/>
        </w:rPr>
        <w:t xml:space="preserve"> a ser enviado para </w:t>
      </w:r>
      <w:r w:rsidR="002430BA" w:rsidRPr="00006988">
        <w:rPr>
          <w:rFonts w:ascii="Arial" w:hAnsi="Arial" w:cs="Arial"/>
        </w:rPr>
        <w:t>o e-mail:</w:t>
      </w:r>
      <w:r w:rsidR="00B459BD">
        <w:rPr>
          <w:rFonts w:ascii="Arial" w:hAnsi="Arial" w:cs="Arial"/>
        </w:rPr>
        <w:t xml:space="preserve"> </w:t>
      </w:r>
      <w:hyperlink r:id="rId21" w:tgtFrame="_top">
        <w:r w:rsidR="002430BA" w:rsidRPr="00006988">
          <w:rPr>
            <w:rStyle w:val="InternetLink"/>
            <w:rFonts w:ascii="Arial" w:hAnsi="Arial" w:cs="Arial"/>
          </w:rPr>
          <w:t>ppgmqmg@gmail.com</w:t>
        </w:r>
      </w:hyperlink>
      <w:r w:rsidR="005E325A">
        <w:rPr>
          <w:rFonts w:ascii="Arial" w:hAnsi="Arial" w:cs="Arial"/>
        </w:rPr>
        <w:t xml:space="preserve">. </w:t>
      </w:r>
      <w:r w:rsidR="00B459BD">
        <w:rPr>
          <w:rFonts w:ascii="Arial" w:hAnsi="Arial" w:cs="Arial"/>
        </w:rPr>
        <w:t>Após esse prazo não serão aceitos questionamentos.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4A6BEB" w:rsidRDefault="00A55E2F" w:rsidP="005E325A">
      <w:pPr>
        <w:ind w:left="709"/>
        <w:jc w:val="both"/>
        <w:rPr>
          <w:rFonts w:ascii="Arial" w:hAnsi="Arial" w:cs="Arial"/>
        </w:rPr>
      </w:pPr>
      <w:r w:rsidRPr="00532241">
        <w:rPr>
          <w:rFonts w:ascii="Arial" w:hAnsi="Arial" w:cs="Arial"/>
          <w:b/>
        </w:rPr>
        <w:t>2.3.3</w:t>
      </w:r>
      <w:r w:rsidR="00D951A2">
        <w:rPr>
          <w:rFonts w:ascii="Arial" w:hAnsi="Arial" w:cs="Arial"/>
          <w:b/>
        </w:rPr>
        <w:t>.</w:t>
      </w:r>
      <w:r w:rsidRPr="004A6BEB">
        <w:rPr>
          <w:rFonts w:ascii="Arial" w:hAnsi="Arial" w:cs="Arial"/>
        </w:rPr>
        <w:t xml:space="preserve"> </w:t>
      </w:r>
      <w:r w:rsidR="002430BA" w:rsidRPr="004A6BEB">
        <w:rPr>
          <w:rFonts w:ascii="Arial" w:hAnsi="Arial" w:cs="Arial"/>
        </w:rPr>
        <w:t xml:space="preserve">Não será cobrada taxa de inscrição no processo seletivo. </w:t>
      </w:r>
      <w:r w:rsidR="002430BA" w:rsidRPr="004A6BEB">
        <w:rPr>
          <w:rFonts w:ascii="Arial" w:hAnsi="Arial" w:cs="Arial"/>
          <w:bCs/>
        </w:rPr>
        <w:t xml:space="preserve">Porém, após aprovado, cada instituição possui seus critérios de ingresso, que podem ter ou não pagamento de taxas </w:t>
      </w:r>
      <w:r w:rsidR="002430BA" w:rsidRPr="004A6BEB">
        <w:rPr>
          <w:rFonts w:ascii="Arial" w:hAnsi="Arial" w:cs="Arial"/>
        </w:rPr>
        <w:t>de matrícula.</w:t>
      </w:r>
    </w:p>
    <w:p w:rsidR="00A35E4D" w:rsidRPr="004A6BEB" w:rsidRDefault="00A35E4D" w:rsidP="005E325A">
      <w:pPr>
        <w:ind w:left="709"/>
        <w:jc w:val="both"/>
        <w:rPr>
          <w:rFonts w:ascii="Arial" w:hAnsi="Arial" w:cs="Arial"/>
        </w:rPr>
      </w:pPr>
    </w:p>
    <w:p w:rsidR="008C4BD5" w:rsidRPr="00006988" w:rsidRDefault="00A55E2F" w:rsidP="005E325A">
      <w:pPr>
        <w:ind w:left="709"/>
        <w:jc w:val="both"/>
        <w:rPr>
          <w:rFonts w:ascii="Arial" w:hAnsi="Arial" w:cs="Arial"/>
        </w:rPr>
      </w:pPr>
      <w:r w:rsidRPr="00532241">
        <w:rPr>
          <w:rFonts w:ascii="Arial" w:hAnsi="Arial" w:cs="Arial"/>
          <w:b/>
        </w:rPr>
        <w:t>2.3.4</w:t>
      </w:r>
      <w:r w:rsidR="00D951A2">
        <w:rPr>
          <w:rFonts w:ascii="Arial" w:hAnsi="Arial" w:cs="Arial"/>
          <w:b/>
        </w:rPr>
        <w:t>.</w:t>
      </w:r>
      <w:r w:rsidRPr="004A6BEB">
        <w:rPr>
          <w:rFonts w:ascii="Arial" w:hAnsi="Arial" w:cs="Arial"/>
        </w:rPr>
        <w:t xml:space="preserve"> </w:t>
      </w:r>
      <w:r w:rsidR="008C4BD5" w:rsidRPr="004A6BEB">
        <w:rPr>
          <w:rFonts w:ascii="Arial" w:hAnsi="Arial" w:cs="Arial"/>
        </w:rPr>
        <w:t>A inscrição do (a) candidato (a) implicará o conhecimento e a tácita aceitação das normas e condições contidas neste edital, em relação “as quais não poderá alegar desconhecimento</w:t>
      </w:r>
      <w:r w:rsidR="008C4BD5">
        <w:rPr>
          <w:rFonts w:ascii="Arial" w:hAnsi="Arial" w:cs="Arial"/>
        </w:rPr>
        <w:t>.</w:t>
      </w:r>
    </w:p>
    <w:p w:rsidR="00390A69" w:rsidRPr="00006988" w:rsidRDefault="00390A69">
      <w:pPr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Público-alvo:</w:t>
      </w:r>
    </w:p>
    <w:p w:rsidR="005E325A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5E325A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Candidatos ao Mestrado: portadores de diploma/certificado de Graduação em Química ou em áreas afins no ato da matrícula, fornecidos por cursos autorizados pelo MEC;</w:t>
      </w:r>
    </w:p>
    <w:p w:rsidR="005E325A" w:rsidRDefault="005E325A" w:rsidP="005E325A">
      <w:pPr>
        <w:pStyle w:val="PargrafodaLista"/>
        <w:ind w:left="1224"/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2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>Candidatos ao Doutorado: Portadores de diploma de Graduação em Química ou em áreas afins e/ou portadores de diploma/certificado e ata de conclusão de Mestrado em Química ou áreas afins no ato da matrícula, fornecidos por cursos autorizados pelo MEC e/ou CAPES;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E84D98" w:rsidRDefault="002430BA" w:rsidP="005E325A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D98">
        <w:rPr>
          <w:rFonts w:ascii="Arial" w:hAnsi="Arial" w:cs="Arial"/>
          <w:b/>
          <w:bCs/>
          <w:i/>
          <w:iCs/>
        </w:rPr>
        <w:t>DA COMISSÃO DE SELEÇÃO</w:t>
      </w:r>
    </w:p>
    <w:p w:rsidR="00390A69" w:rsidRPr="00E84D98" w:rsidRDefault="00390A69">
      <w:pPr>
        <w:rPr>
          <w:rFonts w:ascii="Arial" w:hAnsi="Arial" w:cs="Arial"/>
          <w:i/>
          <w:iCs/>
        </w:rPr>
      </w:pPr>
    </w:p>
    <w:p w:rsidR="005E325A" w:rsidRPr="00E84D98" w:rsidRDefault="00B83FA9" w:rsidP="005E325A">
      <w:pPr>
        <w:pStyle w:val="Corpodetexto"/>
        <w:numPr>
          <w:ilvl w:val="1"/>
          <w:numId w:val="2"/>
        </w:numPr>
        <w:spacing w:line="200" w:lineRule="atLeast"/>
        <w:jc w:val="both"/>
        <w:rPr>
          <w:rFonts w:ascii="Arial" w:hAnsi="Arial" w:cs="Arial"/>
        </w:rPr>
      </w:pPr>
      <w:r w:rsidRPr="00E84D98">
        <w:rPr>
          <w:rFonts w:ascii="Arial" w:hAnsi="Arial" w:cs="Arial"/>
        </w:rPr>
        <w:t>O Colegiado do Programa de Pós-Graduação Multicêntrico em Química de Minas Gerais será responsável pela comissão de seleção, por definir os aplicadores da prova de conhecimentos gerais em Química, a comissão de correção da prova e a composição da banca para avaliação de projetos para os candidatos ao doutorado.</w:t>
      </w:r>
      <w:r w:rsidR="00E84D98">
        <w:rPr>
          <w:rFonts w:ascii="Arial" w:hAnsi="Arial" w:cs="Arial"/>
        </w:rPr>
        <w:t xml:space="preserve"> Essa última banca será composta p</w:t>
      </w:r>
      <w:r w:rsidR="004A08F8">
        <w:rPr>
          <w:rFonts w:ascii="Arial" w:hAnsi="Arial" w:cs="Arial"/>
        </w:rPr>
        <w:t>or dois docentes permanentes do programa</w:t>
      </w:r>
      <w:r w:rsidR="008C4BD5">
        <w:rPr>
          <w:rFonts w:ascii="Arial" w:hAnsi="Arial" w:cs="Arial"/>
        </w:rPr>
        <w:t xml:space="preserve">. </w:t>
      </w:r>
      <w:r w:rsidR="008C4BD5" w:rsidRPr="00A35E4D">
        <w:rPr>
          <w:rFonts w:ascii="Arial" w:hAnsi="Arial" w:cs="Arial"/>
        </w:rPr>
        <w:t>Esse</w:t>
      </w:r>
      <w:r w:rsidR="008C4BD5">
        <w:rPr>
          <w:rFonts w:ascii="Arial" w:hAnsi="Arial" w:cs="Arial"/>
        </w:rPr>
        <w:t xml:space="preserve"> avaliador de projetos não pode ser</w:t>
      </w:r>
      <w:r w:rsidR="00E84D98">
        <w:rPr>
          <w:rFonts w:ascii="Arial" w:hAnsi="Arial" w:cs="Arial"/>
        </w:rPr>
        <w:t xml:space="preserve"> um potencial orientador do candidato</w:t>
      </w:r>
      <w:r w:rsidR="008C4BD5">
        <w:rPr>
          <w:rFonts w:ascii="Arial" w:hAnsi="Arial" w:cs="Arial"/>
        </w:rPr>
        <w:t xml:space="preserve"> e não terá acesso aos nomes do potencial supervisor e do candidato</w:t>
      </w:r>
      <w:r w:rsidR="00E84D98">
        <w:rPr>
          <w:rFonts w:ascii="Arial" w:hAnsi="Arial" w:cs="Arial"/>
        </w:rPr>
        <w:t>.</w:t>
      </w:r>
    </w:p>
    <w:p w:rsidR="005E325A" w:rsidRPr="00E84D98" w:rsidRDefault="005E325A" w:rsidP="005E325A">
      <w:pPr>
        <w:pStyle w:val="Corpodetexto"/>
        <w:spacing w:line="200" w:lineRule="atLeast"/>
        <w:ind w:left="792"/>
        <w:jc w:val="both"/>
        <w:rPr>
          <w:rFonts w:ascii="Arial" w:hAnsi="Arial" w:cs="Arial"/>
        </w:rPr>
      </w:pPr>
    </w:p>
    <w:p w:rsidR="00390A69" w:rsidRDefault="00A35E4D" w:rsidP="005E325A">
      <w:pPr>
        <w:pStyle w:val="Corpodetexto"/>
        <w:numPr>
          <w:ilvl w:val="2"/>
          <w:numId w:val="2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30BA" w:rsidRPr="00E84D98">
        <w:rPr>
          <w:rFonts w:ascii="Arial" w:hAnsi="Arial" w:cs="Arial"/>
        </w:rPr>
        <w:t xml:space="preserve"> Colegiado do Programa de Pós-Graduação Multicêntrico em Química de Minas Gerais indicará docente(s) com credenciamento pleno no Programa para participar da comissão de sele</w:t>
      </w:r>
      <w:r>
        <w:rPr>
          <w:rFonts w:ascii="Arial" w:hAnsi="Arial" w:cs="Arial"/>
        </w:rPr>
        <w:t xml:space="preserve">ção, </w:t>
      </w:r>
      <w:r w:rsidRPr="00532241">
        <w:rPr>
          <w:rFonts w:ascii="Arial" w:hAnsi="Arial" w:cs="Arial"/>
        </w:rPr>
        <w:t>caso h</w:t>
      </w:r>
      <w:r w:rsidR="007A28C0" w:rsidRPr="00532241">
        <w:rPr>
          <w:rFonts w:ascii="Arial" w:hAnsi="Arial" w:cs="Arial"/>
        </w:rPr>
        <w:t>ouver</w:t>
      </w:r>
      <w:r w:rsidRPr="00532241">
        <w:rPr>
          <w:rFonts w:ascii="Arial" w:hAnsi="Arial" w:cs="Arial"/>
        </w:rPr>
        <w:t xml:space="preserve"> impedimento da presença de membro(s) </w:t>
      </w:r>
      <w:r w:rsidR="007A28C0" w:rsidRPr="00532241">
        <w:rPr>
          <w:rFonts w:ascii="Arial" w:hAnsi="Arial" w:cs="Arial"/>
        </w:rPr>
        <w:t>titulares</w:t>
      </w:r>
      <w:r w:rsidRPr="00532241">
        <w:rPr>
          <w:rFonts w:ascii="Arial" w:hAnsi="Arial" w:cs="Arial"/>
        </w:rPr>
        <w:t>.</w:t>
      </w:r>
    </w:p>
    <w:p w:rsidR="00FC4982" w:rsidRDefault="00FC4982" w:rsidP="00FC4982">
      <w:pPr>
        <w:pStyle w:val="Corpodetexto"/>
        <w:spacing w:line="200" w:lineRule="atLeast"/>
        <w:ind w:left="1224"/>
        <w:jc w:val="both"/>
        <w:rPr>
          <w:rFonts w:ascii="Arial" w:hAnsi="Arial" w:cs="Arial"/>
        </w:rPr>
      </w:pPr>
    </w:p>
    <w:p w:rsidR="00D951A2" w:rsidRPr="00532241" w:rsidRDefault="00D951A2" w:rsidP="00D951A2">
      <w:pPr>
        <w:pStyle w:val="Corpodetexto"/>
        <w:spacing w:line="200" w:lineRule="atLeast"/>
        <w:jc w:val="both"/>
        <w:rPr>
          <w:rFonts w:ascii="Arial" w:hAnsi="Arial" w:cs="Arial"/>
        </w:rPr>
      </w:pPr>
    </w:p>
    <w:p w:rsidR="005E325A" w:rsidRPr="007A28C0" w:rsidRDefault="005E325A" w:rsidP="005E325A">
      <w:pPr>
        <w:pStyle w:val="Corpodetexto"/>
        <w:spacing w:line="200" w:lineRule="atLeast"/>
        <w:ind w:left="1224"/>
        <w:jc w:val="both"/>
        <w:rPr>
          <w:rFonts w:ascii="Arial" w:hAnsi="Arial" w:cs="Arial"/>
        </w:rPr>
      </w:pPr>
    </w:p>
    <w:p w:rsidR="00390A69" w:rsidRPr="007A28C0" w:rsidRDefault="007A28C0" w:rsidP="005E325A">
      <w:pPr>
        <w:pStyle w:val="PargrafodaLista"/>
        <w:numPr>
          <w:ilvl w:val="0"/>
          <w:numId w:val="2"/>
        </w:numPr>
        <w:rPr>
          <w:rFonts w:ascii="Arial" w:hAnsi="Arial" w:cs="Arial"/>
          <w:strike/>
        </w:rPr>
      </w:pPr>
      <w:r w:rsidRPr="007A28C0">
        <w:rPr>
          <w:rFonts w:ascii="Arial" w:hAnsi="Arial" w:cs="Arial"/>
          <w:b/>
          <w:bCs/>
          <w:i/>
          <w:iCs/>
        </w:rPr>
        <w:t xml:space="preserve"> DA</w:t>
      </w:r>
      <w:r w:rsidR="00532241">
        <w:rPr>
          <w:rFonts w:ascii="Arial" w:hAnsi="Arial" w:cs="Arial"/>
          <w:b/>
          <w:bCs/>
          <w:i/>
          <w:iCs/>
        </w:rPr>
        <w:t xml:space="preserve"> SELEÇÃO</w:t>
      </w:r>
    </w:p>
    <w:p w:rsidR="007A28C0" w:rsidRPr="007A28C0" w:rsidRDefault="007A28C0">
      <w:pPr>
        <w:rPr>
          <w:rFonts w:ascii="Arial" w:hAnsi="Arial" w:cs="Arial"/>
          <w:i/>
          <w:iCs/>
          <w:color w:val="FF0000"/>
        </w:rPr>
      </w:pPr>
    </w:p>
    <w:p w:rsidR="007A28C0" w:rsidRPr="00006988" w:rsidRDefault="007A28C0">
      <w:pPr>
        <w:rPr>
          <w:rFonts w:ascii="Arial" w:hAnsi="Arial" w:cs="Arial"/>
          <w:i/>
          <w:iCs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5E325A">
        <w:rPr>
          <w:rFonts w:ascii="Arial" w:hAnsi="Arial" w:cs="Arial"/>
          <w:b/>
        </w:rPr>
        <w:lastRenderedPageBreak/>
        <w:t>Prova escrita de conhecimentos gerais em Química</w:t>
      </w:r>
      <w:r w:rsidR="00F769BE">
        <w:rPr>
          <w:rFonts w:ascii="Arial" w:hAnsi="Arial" w:cs="Arial"/>
          <w:b/>
        </w:rPr>
        <w:t xml:space="preserve"> </w:t>
      </w:r>
      <w:r w:rsidRPr="005E325A">
        <w:rPr>
          <w:rFonts w:ascii="Arial" w:hAnsi="Arial" w:cs="Arial"/>
        </w:rPr>
        <w:t xml:space="preserve">de caráter eliminatório e classificatório, tendo como base o </w:t>
      </w:r>
      <w:r w:rsidR="000E3570" w:rsidRPr="005E325A">
        <w:rPr>
          <w:rFonts w:ascii="Arial" w:hAnsi="Arial" w:cs="Arial"/>
        </w:rPr>
        <w:t xml:space="preserve">programa e a bibliografia recomendada </w:t>
      </w:r>
      <w:r w:rsidRPr="005E325A">
        <w:rPr>
          <w:rFonts w:ascii="Arial" w:hAnsi="Arial" w:cs="Arial"/>
        </w:rPr>
        <w:t>nesse edital de seleção (</w:t>
      </w:r>
      <w:r w:rsidR="005A3762" w:rsidRPr="005E325A">
        <w:rPr>
          <w:rFonts w:ascii="Arial" w:hAnsi="Arial" w:cs="Arial"/>
        </w:rPr>
        <w:t xml:space="preserve">Anexo </w:t>
      </w:r>
      <w:r w:rsidRPr="005E325A">
        <w:rPr>
          <w:rFonts w:ascii="Arial" w:hAnsi="Arial" w:cs="Arial"/>
        </w:rPr>
        <w:t>1), a ser realizada no dia</w:t>
      </w:r>
      <w:r w:rsidR="00F769BE">
        <w:rPr>
          <w:rFonts w:ascii="Arial" w:hAnsi="Arial" w:cs="Arial"/>
        </w:rPr>
        <w:t xml:space="preserve"> </w:t>
      </w:r>
      <w:r w:rsidR="00C8295F">
        <w:rPr>
          <w:rFonts w:ascii="Arial" w:hAnsi="Arial" w:cs="Arial"/>
          <w:b/>
        </w:rPr>
        <w:t>29/05</w:t>
      </w:r>
      <w:r w:rsidRPr="005E325A">
        <w:rPr>
          <w:rFonts w:ascii="Arial" w:hAnsi="Arial" w:cs="Arial"/>
          <w:b/>
        </w:rPr>
        <w:t>/201</w:t>
      </w:r>
      <w:r w:rsidR="00C8295F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, </w:t>
      </w:r>
      <w:r w:rsidRPr="005E325A">
        <w:rPr>
          <w:rFonts w:ascii="Arial" w:hAnsi="Arial" w:cs="Arial"/>
          <w:b/>
        </w:rPr>
        <w:t>com início às 13</w:t>
      </w:r>
      <w:r w:rsidR="00532241">
        <w:rPr>
          <w:rFonts w:ascii="Arial" w:hAnsi="Arial" w:cs="Arial"/>
          <w:b/>
          <w:color w:val="FF0000"/>
        </w:rPr>
        <w:t>:</w:t>
      </w:r>
      <w:r w:rsidRPr="005E325A">
        <w:rPr>
          <w:rFonts w:ascii="Arial" w:hAnsi="Arial" w:cs="Arial"/>
          <w:b/>
        </w:rPr>
        <w:t>30 horas e término às 17</w:t>
      </w:r>
      <w:r w:rsidR="00532241">
        <w:rPr>
          <w:rFonts w:ascii="Arial" w:hAnsi="Arial" w:cs="Arial"/>
          <w:b/>
          <w:color w:val="FF0000"/>
        </w:rPr>
        <w:t>:</w:t>
      </w:r>
      <w:r w:rsidRPr="005E325A">
        <w:rPr>
          <w:rFonts w:ascii="Arial" w:hAnsi="Arial" w:cs="Arial"/>
          <w:b/>
        </w:rPr>
        <w:t>30 horas para os candidatos ao mestrado e ao doutorado.</w:t>
      </w:r>
    </w:p>
    <w:p w:rsidR="00331964" w:rsidRPr="00006988" w:rsidRDefault="00331964" w:rsidP="00331964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As provas serão realizadas nas dependências das Instituições Associadas UFLA, UFSJ, UFVJM, UFTM, UNIFEI, UFV, UFOP e CEFET-MG em locais que serão divulgados no endereço eletrônico: http://www.rqmg.com.br/index.php/ppgmq </w:t>
      </w:r>
      <w:r w:rsidRPr="005E325A">
        <w:rPr>
          <w:rFonts w:ascii="Arial" w:hAnsi="Arial" w:cs="Arial"/>
          <w:b/>
        </w:rPr>
        <w:t>até o dia</w:t>
      </w:r>
      <w:r w:rsidR="00F769BE">
        <w:rPr>
          <w:rFonts w:ascii="Arial" w:hAnsi="Arial" w:cs="Arial"/>
          <w:b/>
        </w:rPr>
        <w:t xml:space="preserve"> </w:t>
      </w:r>
      <w:r w:rsidR="00C8295F">
        <w:rPr>
          <w:rFonts w:ascii="Arial" w:hAnsi="Arial" w:cs="Arial"/>
          <w:b/>
        </w:rPr>
        <w:t>26/05</w:t>
      </w:r>
      <w:r w:rsidRPr="005E325A">
        <w:rPr>
          <w:rFonts w:ascii="Arial" w:hAnsi="Arial" w:cs="Arial"/>
          <w:b/>
        </w:rPr>
        <w:t>/201</w:t>
      </w:r>
      <w:r w:rsidR="00C8295F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 e também nas secretarias locais das Instituições Associadas.</w:t>
      </w:r>
    </w:p>
    <w:p w:rsidR="00331964" w:rsidRPr="00006988" w:rsidRDefault="00331964" w:rsidP="00331964">
      <w:pPr>
        <w:jc w:val="both"/>
        <w:rPr>
          <w:rFonts w:ascii="Arial" w:hAnsi="Arial" w:cs="Arial"/>
        </w:rPr>
      </w:pPr>
    </w:p>
    <w:p w:rsidR="00390A69" w:rsidRPr="005E325A" w:rsidRDefault="002430BA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As provas poderão ser realizadas nos demais </w:t>
      </w:r>
      <w:r w:rsidRPr="005E325A">
        <w:rPr>
          <w:rFonts w:ascii="Arial" w:hAnsi="Arial" w:cs="Arial"/>
          <w:i/>
        </w:rPr>
        <w:t>Campi</w:t>
      </w:r>
      <w:r w:rsidRPr="005E325A">
        <w:rPr>
          <w:rFonts w:ascii="Arial" w:hAnsi="Arial" w:cs="Arial"/>
        </w:rPr>
        <w:t xml:space="preserve"> dessas Universidades, nas Instituições </w:t>
      </w:r>
      <w:proofErr w:type="spellStart"/>
      <w:r w:rsidRPr="005E325A">
        <w:rPr>
          <w:rFonts w:ascii="Arial" w:hAnsi="Arial" w:cs="Arial"/>
        </w:rPr>
        <w:t>Nucleadoras</w:t>
      </w:r>
      <w:proofErr w:type="spellEnd"/>
      <w:r w:rsidRPr="005E325A">
        <w:rPr>
          <w:rFonts w:ascii="Arial" w:hAnsi="Arial" w:cs="Arial"/>
        </w:rPr>
        <w:t xml:space="preserve">, ou em outras Instituições </w:t>
      </w:r>
      <w:r w:rsidR="0051411A" w:rsidRPr="005E325A">
        <w:rPr>
          <w:rFonts w:ascii="Arial" w:hAnsi="Arial" w:cs="Arial"/>
        </w:rPr>
        <w:t xml:space="preserve">públicas de ensino da </w:t>
      </w:r>
      <w:r w:rsidR="007A28C0" w:rsidRPr="00FC4982">
        <w:rPr>
          <w:rFonts w:ascii="Arial" w:hAnsi="Arial" w:cs="Arial"/>
        </w:rPr>
        <w:t>R</w:t>
      </w:r>
      <w:r w:rsidR="0051411A" w:rsidRPr="00FC4982">
        <w:rPr>
          <w:rFonts w:ascii="Arial" w:hAnsi="Arial" w:cs="Arial"/>
        </w:rPr>
        <w:t xml:space="preserve">ede </w:t>
      </w:r>
      <w:r w:rsidR="007A28C0" w:rsidRPr="00FC4982">
        <w:rPr>
          <w:rFonts w:ascii="Arial" w:hAnsi="Arial" w:cs="Arial"/>
        </w:rPr>
        <w:t>F</w:t>
      </w:r>
      <w:r w:rsidR="0051411A" w:rsidRPr="00FC4982">
        <w:rPr>
          <w:rFonts w:ascii="Arial" w:hAnsi="Arial" w:cs="Arial"/>
        </w:rPr>
        <w:t>ederal</w:t>
      </w:r>
      <w:r w:rsidR="0051411A" w:rsidRPr="005E325A">
        <w:rPr>
          <w:rFonts w:ascii="Arial" w:hAnsi="Arial" w:cs="Arial"/>
        </w:rPr>
        <w:t xml:space="preserve">, </w:t>
      </w:r>
      <w:r w:rsidRPr="005E325A">
        <w:rPr>
          <w:rFonts w:ascii="Arial" w:hAnsi="Arial" w:cs="Arial"/>
        </w:rPr>
        <w:t>a pedido do candidato</w:t>
      </w:r>
      <w:r w:rsidR="00B83FA9" w:rsidRPr="005E325A">
        <w:rPr>
          <w:rFonts w:ascii="Arial" w:hAnsi="Arial" w:cs="Arial"/>
        </w:rPr>
        <w:t xml:space="preserve"> com </w:t>
      </w:r>
      <w:r w:rsidR="00B83FA9" w:rsidRPr="005E325A">
        <w:rPr>
          <w:rFonts w:ascii="Arial" w:hAnsi="Arial" w:cs="Arial"/>
          <w:b/>
        </w:rPr>
        <w:t>antecedência</w:t>
      </w:r>
      <w:r w:rsidR="000E3570" w:rsidRPr="005E325A">
        <w:rPr>
          <w:rFonts w:ascii="Arial" w:hAnsi="Arial" w:cs="Arial"/>
        </w:rPr>
        <w:t xml:space="preserve"> até o dia </w:t>
      </w:r>
      <w:r w:rsidR="00C8295F">
        <w:rPr>
          <w:rFonts w:ascii="Arial" w:hAnsi="Arial" w:cs="Arial"/>
          <w:b/>
        </w:rPr>
        <w:t>15/05</w:t>
      </w:r>
      <w:r w:rsidR="000E3570" w:rsidRPr="005E325A">
        <w:rPr>
          <w:rFonts w:ascii="Arial" w:hAnsi="Arial" w:cs="Arial"/>
          <w:b/>
        </w:rPr>
        <w:t>/201</w:t>
      </w:r>
      <w:r w:rsidR="00C8295F">
        <w:rPr>
          <w:rFonts w:ascii="Arial" w:hAnsi="Arial" w:cs="Arial"/>
          <w:b/>
        </w:rPr>
        <w:t>8</w:t>
      </w:r>
      <w:r w:rsidRPr="005E325A">
        <w:rPr>
          <w:rFonts w:ascii="Arial" w:hAnsi="Arial" w:cs="Arial"/>
        </w:rPr>
        <w:t xml:space="preserve">, </w:t>
      </w:r>
      <w:r w:rsidR="0051411A" w:rsidRPr="005E325A">
        <w:rPr>
          <w:rFonts w:ascii="Arial" w:hAnsi="Arial" w:cs="Arial"/>
        </w:rPr>
        <w:t>indicando</w:t>
      </w:r>
      <w:r w:rsidR="00E84D98">
        <w:rPr>
          <w:rFonts w:ascii="Arial" w:hAnsi="Arial" w:cs="Arial"/>
        </w:rPr>
        <w:t xml:space="preserve"> a</w:t>
      </w:r>
      <w:r w:rsidR="0051411A" w:rsidRPr="005E325A">
        <w:rPr>
          <w:rFonts w:ascii="Arial" w:hAnsi="Arial" w:cs="Arial"/>
        </w:rPr>
        <w:t xml:space="preserve"> confirmação de disponibilidade do </w:t>
      </w:r>
      <w:r w:rsidRPr="005E325A">
        <w:rPr>
          <w:rFonts w:ascii="Arial" w:hAnsi="Arial" w:cs="Arial"/>
        </w:rPr>
        <w:t>professor nessa IES para a aplicação da prova</w:t>
      </w:r>
      <w:r w:rsidR="0051411A" w:rsidRPr="005E325A">
        <w:rPr>
          <w:rFonts w:ascii="Arial" w:hAnsi="Arial" w:cs="Arial"/>
        </w:rPr>
        <w:t xml:space="preserve"> e seus contatos de e-mail e telefone. </w:t>
      </w:r>
    </w:p>
    <w:p w:rsidR="00331964" w:rsidRPr="00006988" w:rsidRDefault="00331964" w:rsidP="00331964">
      <w:pPr>
        <w:jc w:val="both"/>
        <w:rPr>
          <w:rFonts w:ascii="Arial" w:hAnsi="Arial" w:cs="Arial"/>
        </w:rPr>
      </w:pPr>
    </w:p>
    <w:p w:rsidR="00390A69" w:rsidRDefault="00A03F38" w:rsidP="005E325A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5E325A">
        <w:rPr>
          <w:rFonts w:ascii="Arial" w:hAnsi="Arial" w:cs="Arial"/>
        </w:rPr>
        <w:t xml:space="preserve">O candidato deverá apresentar </w:t>
      </w:r>
      <w:r w:rsidR="002430BA" w:rsidRPr="005E325A">
        <w:rPr>
          <w:rFonts w:ascii="Arial" w:hAnsi="Arial" w:cs="Arial"/>
        </w:rPr>
        <w:t>documento de identificação com foto à comissão examinadora antes de iniciar a prova escrita. Não será permitida a utilização de telefones celulares durante a realização da prova.</w:t>
      </w:r>
      <w:r w:rsidR="00D951A2">
        <w:rPr>
          <w:rFonts w:ascii="Arial" w:hAnsi="Arial" w:cs="Arial"/>
        </w:rPr>
        <w:t xml:space="preserve">  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 xml:space="preserve">Não será permitida consulta </w:t>
      </w:r>
      <w:r w:rsidR="00D951A2">
        <w:rPr>
          <w:rFonts w:ascii="Arial" w:hAnsi="Arial" w:cs="Arial"/>
        </w:rPr>
        <w:t>bibliográfica.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7A28C0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 xml:space="preserve">Para cada prova escrita, a Coordenação do Programa atribuirá um </w:t>
      </w:r>
      <w:r w:rsidR="00AE2A18" w:rsidRPr="00D951A2">
        <w:rPr>
          <w:rFonts w:ascii="Arial" w:hAnsi="Arial" w:cs="Arial"/>
        </w:rPr>
        <w:t xml:space="preserve">código </w:t>
      </w:r>
      <w:r w:rsidRPr="00D951A2">
        <w:rPr>
          <w:rFonts w:ascii="Arial" w:hAnsi="Arial" w:cs="Arial"/>
        </w:rPr>
        <w:t>aleatório e somente a ele a banca de correção terá acesso</w:t>
      </w:r>
      <w:r w:rsidR="00027BE2" w:rsidRPr="00D951A2">
        <w:rPr>
          <w:rFonts w:ascii="Arial" w:hAnsi="Arial" w:cs="Arial"/>
        </w:rPr>
        <w:t xml:space="preserve">. 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027BE2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>Os candidatos deverão ass</w:t>
      </w:r>
      <w:r w:rsidR="007A28C0" w:rsidRPr="00D951A2">
        <w:rPr>
          <w:rFonts w:ascii="Arial" w:hAnsi="Arial" w:cs="Arial"/>
        </w:rPr>
        <w:t>inar apenas a lista de presença.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>As provas escritas corrigidas serão entregues à Coordenação do Programa para a divulga</w:t>
      </w:r>
      <w:r w:rsidR="007A28C0" w:rsidRPr="00D951A2">
        <w:rPr>
          <w:rFonts w:ascii="Arial" w:hAnsi="Arial" w:cs="Arial"/>
        </w:rPr>
        <w:t>ção das notas de cada candidato.</w:t>
      </w:r>
    </w:p>
    <w:p w:rsidR="00D951A2" w:rsidRDefault="00D951A2" w:rsidP="00D951A2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Default="002430BA" w:rsidP="00D951A2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D951A2">
        <w:rPr>
          <w:rFonts w:ascii="Arial" w:hAnsi="Arial" w:cs="Arial"/>
        </w:rPr>
        <w:t xml:space="preserve">Serão aprovados os candidatos que obtiverem nota igual ou maior a </w:t>
      </w:r>
      <w:r w:rsidRPr="00D951A2">
        <w:rPr>
          <w:rFonts w:ascii="Arial" w:hAnsi="Arial" w:cs="Arial"/>
          <w:b/>
        </w:rPr>
        <w:t>50 (cinquenta) pontos</w:t>
      </w:r>
      <w:r w:rsidR="007A28C0" w:rsidRPr="00D951A2">
        <w:rPr>
          <w:rFonts w:ascii="Arial" w:hAnsi="Arial" w:cs="Arial"/>
        </w:rPr>
        <w:t>.</w:t>
      </w:r>
    </w:p>
    <w:p w:rsidR="00390A69" w:rsidRPr="00D951A2" w:rsidRDefault="00390A69" w:rsidP="00D951A2">
      <w:pPr>
        <w:jc w:val="both"/>
        <w:rPr>
          <w:rFonts w:ascii="Arial" w:hAnsi="Arial" w:cs="Arial"/>
          <w:strike/>
        </w:rPr>
      </w:pPr>
    </w:p>
    <w:p w:rsidR="00390A69" w:rsidRPr="00006988" w:rsidRDefault="00390A69">
      <w:pPr>
        <w:jc w:val="both"/>
        <w:rPr>
          <w:rFonts w:ascii="Arial" w:hAnsi="Arial" w:cs="Arial"/>
          <w:b/>
        </w:rPr>
      </w:pPr>
    </w:p>
    <w:p w:rsidR="00390A69" w:rsidRPr="004C19A2" w:rsidRDefault="004C19A2" w:rsidP="004C19A2">
      <w:pPr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>5.</w:t>
      </w:r>
      <w:r>
        <w:rPr>
          <w:rFonts w:ascii="Arial" w:hAnsi="Arial" w:cs="Arial"/>
          <w:b/>
          <w:i/>
        </w:rPr>
        <w:t xml:space="preserve"> </w:t>
      </w:r>
      <w:r w:rsidR="002430BA" w:rsidRPr="004C19A2">
        <w:rPr>
          <w:rFonts w:ascii="Arial" w:hAnsi="Arial" w:cs="Arial"/>
          <w:b/>
          <w:i/>
        </w:rPr>
        <w:t>DA AVALIAÇÃO DO PROJETO DE PESQUISA AOS CANDIDATOS AO DOUTORADO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2D51CD" w:rsidRDefault="002D51CD" w:rsidP="002D51CD">
      <w:pPr>
        <w:ind w:left="792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>5.1.</w:t>
      </w:r>
      <w:r>
        <w:rPr>
          <w:rFonts w:ascii="Arial" w:hAnsi="Arial" w:cs="Arial"/>
        </w:rPr>
        <w:t xml:space="preserve"> </w:t>
      </w:r>
      <w:r w:rsidR="002430BA" w:rsidRPr="002D51CD">
        <w:rPr>
          <w:rFonts w:ascii="Arial" w:hAnsi="Arial" w:cs="Arial"/>
        </w:rPr>
        <w:t xml:space="preserve">O projeto </w:t>
      </w:r>
      <w:r w:rsidR="005A3762" w:rsidRPr="002D51CD">
        <w:rPr>
          <w:rFonts w:ascii="Arial" w:hAnsi="Arial" w:cs="Arial"/>
        </w:rPr>
        <w:t xml:space="preserve">de pesquisa </w:t>
      </w:r>
      <w:r w:rsidR="002430BA" w:rsidRPr="002D51CD">
        <w:rPr>
          <w:rFonts w:ascii="Arial" w:hAnsi="Arial" w:cs="Arial"/>
        </w:rPr>
        <w:t>será avaliado por dois professores que compõe o corpo docente permanente do PPGMQ-MG de acordo com os</w:t>
      </w:r>
      <w:r w:rsidR="00FC4982" w:rsidRPr="002D51CD">
        <w:rPr>
          <w:rFonts w:ascii="Arial" w:hAnsi="Arial" w:cs="Arial"/>
        </w:rPr>
        <w:t xml:space="preserve"> critérios descritos no anexo 3</w:t>
      </w:r>
      <w:r w:rsidR="007A28C0" w:rsidRPr="002D51CD">
        <w:rPr>
          <w:rFonts w:ascii="Arial" w:hAnsi="Arial" w:cs="Arial"/>
        </w:rPr>
        <w:t xml:space="preserve"> deste </w:t>
      </w:r>
      <w:r w:rsidR="002430BA" w:rsidRPr="002D51CD">
        <w:rPr>
          <w:rFonts w:ascii="Arial" w:hAnsi="Arial" w:cs="Arial"/>
        </w:rPr>
        <w:t>edital.</w:t>
      </w:r>
    </w:p>
    <w:p w:rsidR="005E325A" w:rsidRPr="005E325A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390A69" w:rsidRPr="002D51CD" w:rsidRDefault="002D51CD" w:rsidP="002D51CD">
      <w:pPr>
        <w:ind w:left="792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lastRenderedPageBreak/>
        <w:t xml:space="preserve">5.2. </w:t>
      </w:r>
      <w:r w:rsidR="002430BA" w:rsidRPr="002D51CD">
        <w:rPr>
          <w:rFonts w:ascii="Arial" w:hAnsi="Arial" w:cs="Arial"/>
        </w:rPr>
        <w:t xml:space="preserve">Serão aprovados os candidatos que obtiverem nota igual ou superior a </w:t>
      </w:r>
      <w:r w:rsidR="002430BA" w:rsidRPr="002D51CD">
        <w:rPr>
          <w:rFonts w:ascii="Arial" w:hAnsi="Arial" w:cs="Arial"/>
          <w:b/>
        </w:rPr>
        <w:t>60 (sessenta) pontos</w:t>
      </w:r>
      <w:r w:rsidR="002430BA" w:rsidRPr="002D51CD">
        <w:rPr>
          <w:rFonts w:ascii="Arial" w:hAnsi="Arial" w:cs="Arial"/>
        </w:rPr>
        <w:t>;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2D51CD" w:rsidRDefault="002D51CD" w:rsidP="002D51CD">
      <w:pPr>
        <w:ind w:left="284"/>
        <w:rPr>
          <w:rFonts w:ascii="Arial" w:hAnsi="Arial" w:cs="Arial"/>
        </w:rPr>
      </w:pPr>
      <w:r w:rsidRPr="002D51CD">
        <w:rPr>
          <w:rFonts w:ascii="Arial" w:hAnsi="Arial" w:cs="Arial"/>
          <w:b/>
          <w:bCs/>
          <w:iCs/>
        </w:rPr>
        <w:t>6</w:t>
      </w:r>
      <w:r>
        <w:rPr>
          <w:rFonts w:ascii="Arial" w:hAnsi="Arial" w:cs="Arial"/>
          <w:b/>
          <w:bCs/>
          <w:i/>
          <w:iCs/>
        </w:rPr>
        <w:t xml:space="preserve">. </w:t>
      </w:r>
      <w:r w:rsidR="002430BA" w:rsidRPr="002D51CD">
        <w:rPr>
          <w:rFonts w:ascii="Arial" w:hAnsi="Arial" w:cs="Arial"/>
          <w:b/>
          <w:bCs/>
          <w:i/>
          <w:iCs/>
        </w:rPr>
        <w:t>DA CLASSIFICAÇÃO FINAL</w:t>
      </w:r>
    </w:p>
    <w:p w:rsidR="00390A69" w:rsidRPr="00006988" w:rsidRDefault="00390A69">
      <w:pPr>
        <w:rPr>
          <w:rFonts w:ascii="Arial" w:hAnsi="Arial" w:cs="Arial"/>
          <w:i/>
          <w:iCs/>
        </w:rPr>
      </w:pPr>
    </w:p>
    <w:p w:rsidR="002D51CD" w:rsidRDefault="002D51CD" w:rsidP="002D51CD">
      <w:pPr>
        <w:ind w:left="1076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>6.1.</w:t>
      </w:r>
      <w:r>
        <w:rPr>
          <w:rFonts w:ascii="Arial" w:hAnsi="Arial" w:cs="Arial"/>
        </w:rPr>
        <w:t xml:space="preserve"> </w:t>
      </w:r>
      <w:r w:rsidR="002430BA" w:rsidRPr="002D51CD">
        <w:rPr>
          <w:rFonts w:ascii="Arial" w:hAnsi="Arial" w:cs="Arial"/>
        </w:rPr>
        <w:t xml:space="preserve">Os candidatos ao Mestrado ou ao Doutorado em Química aprovados na prova escrita serão classificados em ordem decrescente da nota obtida na </w:t>
      </w:r>
      <w:r w:rsidRPr="002D51CD">
        <w:rPr>
          <w:rFonts w:ascii="Arial" w:hAnsi="Arial" w:cs="Arial"/>
        </w:rPr>
        <w:t>prova de conhecimentos gerais.</w:t>
      </w:r>
      <w:r w:rsidR="002430BA" w:rsidRPr="002D51CD">
        <w:rPr>
          <w:rFonts w:ascii="Arial" w:hAnsi="Arial" w:cs="Arial"/>
        </w:rPr>
        <w:t xml:space="preserve"> </w:t>
      </w:r>
    </w:p>
    <w:p w:rsidR="002D51CD" w:rsidRDefault="002D51CD" w:rsidP="002D51CD">
      <w:pPr>
        <w:ind w:left="1076"/>
        <w:jc w:val="both"/>
        <w:rPr>
          <w:rFonts w:ascii="Arial" w:hAnsi="Arial" w:cs="Arial"/>
        </w:rPr>
      </w:pPr>
    </w:p>
    <w:p w:rsidR="005E325A" w:rsidRDefault="002D51CD" w:rsidP="002D51CD">
      <w:pPr>
        <w:ind w:left="1076"/>
        <w:jc w:val="both"/>
        <w:rPr>
          <w:rFonts w:ascii="Arial" w:hAnsi="Arial" w:cs="Arial"/>
          <w:color w:val="FF0000"/>
        </w:rPr>
      </w:pPr>
      <w:r w:rsidRPr="002D51CD">
        <w:rPr>
          <w:rFonts w:ascii="Arial" w:hAnsi="Arial" w:cs="Arial"/>
          <w:b/>
        </w:rPr>
        <w:t>6.2.</w:t>
      </w:r>
      <w:r>
        <w:rPr>
          <w:rFonts w:ascii="Arial" w:hAnsi="Arial" w:cs="Arial"/>
          <w:color w:val="FF0000"/>
        </w:rPr>
        <w:t xml:space="preserve"> </w:t>
      </w:r>
      <w:r w:rsidR="002430BA" w:rsidRPr="002D51CD">
        <w:rPr>
          <w:rFonts w:ascii="Arial" w:hAnsi="Arial" w:cs="Arial"/>
        </w:rPr>
        <w:t>A avaliação do projeto de pesquisa para o doutorado tem caráter apenas eliminatório.</w:t>
      </w:r>
    </w:p>
    <w:p w:rsidR="002D51CD" w:rsidRDefault="002D51CD" w:rsidP="002D51CD">
      <w:pPr>
        <w:ind w:left="1076"/>
        <w:jc w:val="both"/>
        <w:rPr>
          <w:rFonts w:ascii="Arial" w:hAnsi="Arial" w:cs="Arial"/>
          <w:b/>
        </w:rPr>
      </w:pPr>
    </w:p>
    <w:p w:rsidR="00390A69" w:rsidRPr="002D51CD" w:rsidRDefault="002D51CD" w:rsidP="002D51CD">
      <w:pPr>
        <w:ind w:left="1076"/>
        <w:jc w:val="both"/>
        <w:rPr>
          <w:rFonts w:ascii="Arial" w:hAnsi="Arial" w:cs="Arial"/>
        </w:rPr>
      </w:pPr>
      <w:r w:rsidRPr="002D51CD"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</w:t>
      </w:r>
      <w:r w:rsidR="0016392B" w:rsidRPr="002D51CD">
        <w:rPr>
          <w:rFonts w:ascii="Arial" w:hAnsi="Arial" w:cs="Arial"/>
        </w:rPr>
        <w:t>Ocorrendo empate na nota prevalecerá como crité</w:t>
      </w:r>
      <w:r>
        <w:rPr>
          <w:rFonts w:ascii="Arial" w:hAnsi="Arial" w:cs="Arial"/>
        </w:rPr>
        <w:t>rio de desempate a maior idade.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F1745B" w:rsidRDefault="00F1745B" w:rsidP="00F1745B">
      <w:pPr>
        <w:ind w:left="567"/>
        <w:rPr>
          <w:rFonts w:ascii="Arial" w:hAnsi="Arial" w:cs="Arial"/>
        </w:rPr>
      </w:pPr>
      <w:r w:rsidRPr="00F1745B">
        <w:rPr>
          <w:rFonts w:ascii="Arial" w:hAnsi="Arial" w:cs="Arial"/>
          <w:b/>
          <w:bCs/>
          <w:iCs/>
        </w:rPr>
        <w:t>7</w:t>
      </w:r>
      <w:r>
        <w:rPr>
          <w:rFonts w:ascii="Arial" w:hAnsi="Arial" w:cs="Arial"/>
          <w:b/>
          <w:bCs/>
          <w:i/>
          <w:iCs/>
        </w:rPr>
        <w:t xml:space="preserve">. </w:t>
      </w:r>
      <w:r w:rsidR="002430BA" w:rsidRPr="00F1745B">
        <w:rPr>
          <w:rFonts w:ascii="Arial" w:hAnsi="Arial" w:cs="Arial"/>
          <w:b/>
          <w:bCs/>
          <w:i/>
          <w:iCs/>
        </w:rPr>
        <w:t>DOS RESULTADOS</w:t>
      </w:r>
    </w:p>
    <w:p w:rsidR="00390A69" w:rsidRPr="00006988" w:rsidRDefault="00390A69">
      <w:pPr>
        <w:rPr>
          <w:rFonts w:ascii="Arial" w:hAnsi="Arial" w:cs="Arial"/>
          <w:i/>
          <w:iCs/>
        </w:rPr>
      </w:pPr>
    </w:p>
    <w:p w:rsidR="005E325A" w:rsidRPr="00F1745B" w:rsidRDefault="00F1745B" w:rsidP="009D2A4C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7.1</w:t>
      </w:r>
      <w:r w:rsidRPr="00F1745B">
        <w:rPr>
          <w:rFonts w:ascii="Arial" w:hAnsi="Arial" w:cs="Arial"/>
        </w:rPr>
        <w:t xml:space="preserve">. </w:t>
      </w:r>
      <w:r w:rsidR="002430BA" w:rsidRPr="00F1745B">
        <w:rPr>
          <w:rFonts w:ascii="Arial" w:hAnsi="Arial" w:cs="Arial"/>
        </w:rPr>
        <w:t xml:space="preserve">A divulgação do resultado da prova escrita, de ambos os níveis, será feita nas secretarias das IES Associadas UFLA, UFSJ, UFVJM, UFTM, UNIFEI, UFV, UFOP e CEFET-MG do Programa de Pós-Graduação Multicêntrico em Química de Minas Gerais e no endereço eletrônico </w:t>
      </w:r>
      <w:hyperlink r:id="rId22" w:tgtFrame="_top">
        <w:r w:rsidR="002430BA" w:rsidRPr="00F1745B">
          <w:rPr>
            <w:rStyle w:val="InternetLink"/>
            <w:rFonts w:ascii="Arial" w:hAnsi="Arial" w:cs="Arial"/>
          </w:rPr>
          <w:t>www.rqmg.com.br</w:t>
        </w:r>
      </w:hyperlink>
      <w:r w:rsidR="00F769BE">
        <w:t xml:space="preserve"> </w:t>
      </w:r>
      <w:r w:rsidR="00C8295F" w:rsidRPr="00F1745B">
        <w:rPr>
          <w:rFonts w:ascii="Arial" w:hAnsi="Arial" w:cs="Arial"/>
          <w:b/>
        </w:rPr>
        <w:t>até o dia 23/06/2018</w:t>
      </w:r>
      <w:r w:rsidR="002430BA" w:rsidRPr="00F1745B">
        <w:rPr>
          <w:rFonts w:ascii="Arial" w:hAnsi="Arial" w:cs="Arial"/>
          <w:b/>
        </w:rPr>
        <w:t>.</w:t>
      </w:r>
      <w:r w:rsidR="00F769BE" w:rsidRPr="00F1745B">
        <w:rPr>
          <w:rFonts w:ascii="Arial" w:hAnsi="Arial" w:cs="Arial"/>
          <w:b/>
        </w:rPr>
        <w:t xml:space="preserve"> </w:t>
      </w:r>
      <w:r w:rsidR="0033557F" w:rsidRPr="00F1745B">
        <w:rPr>
          <w:rFonts w:ascii="Arial" w:hAnsi="Arial" w:cs="Arial"/>
        </w:rPr>
        <w:t>Chaves de r</w:t>
      </w:r>
      <w:r w:rsidR="00027BE2" w:rsidRPr="00F1745B">
        <w:rPr>
          <w:rFonts w:ascii="Arial" w:hAnsi="Arial" w:cs="Arial"/>
        </w:rPr>
        <w:t>esposta estarão disponíveis nas Secretarias das IES Associadas.</w:t>
      </w:r>
    </w:p>
    <w:p w:rsidR="005E325A" w:rsidRPr="0033557F" w:rsidRDefault="005E325A" w:rsidP="005E325A">
      <w:pPr>
        <w:pStyle w:val="PargrafodaLista"/>
        <w:ind w:left="792"/>
        <w:jc w:val="both"/>
        <w:rPr>
          <w:rFonts w:ascii="Arial" w:hAnsi="Arial" w:cs="Arial"/>
        </w:rPr>
      </w:pPr>
    </w:p>
    <w:p w:rsidR="005E325A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7.2.</w:t>
      </w:r>
      <w:r>
        <w:rPr>
          <w:rFonts w:ascii="Arial" w:hAnsi="Arial" w:cs="Arial"/>
        </w:rPr>
        <w:t xml:space="preserve"> </w:t>
      </w:r>
      <w:r w:rsidR="002430BA" w:rsidRPr="00F1745B">
        <w:rPr>
          <w:rFonts w:ascii="Arial" w:hAnsi="Arial" w:cs="Arial"/>
        </w:rPr>
        <w:t xml:space="preserve">A divulgação da avaliação </w:t>
      </w:r>
      <w:r w:rsidR="002430BA" w:rsidRPr="00F1745B">
        <w:rPr>
          <w:rFonts w:ascii="Arial" w:hAnsi="Arial" w:cs="Arial"/>
          <w:b/>
        </w:rPr>
        <w:t>de caráter eliminatório</w:t>
      </w:r>
      <w:r w:rsidR="00F769BE" w:rsidRPr="00F1745B">
        <w:rPr>
          <w:rFonts w:ascii="Arial" w:hAnsi="Arial" w:cs="Arial"/>
          <w:b/>
        </w:rPr>
        <w:t xml:space="preserve"> </w:t>
      </w:r>
      <w:r w:rsidR="002430BA" w:rsidRPr="00F1745B">
        <w:rPr>
          <w:rFonts w:ascii="Arial" w:hAnsi="Arial" w:cs="Arial"/>
          <w:b/>
        </w:rPr>
        <w:t>dos projetos para os candidatos ao doutorado</w:t>
      </w:r>
      <w:r w:rsidR="00F769BE" w:rsidRPr="00F1745B">
        <w:rPr>
          <w:rFonts w:ascii="Arial" w:hAnsi="Arial" w:cs="Arial"/>
          <w:b/>
        </w:rPr>
        <w:t xml:space="preserve"> </w:t>
      </w:r>
      <w:r w:rsidR="002430BA" w:rsidRPr="00F1745B">
        <w:rPr>
          <w:rFonts w:ascii="Arial" w:hAnsi="Arial" w:cs="Arial"/>
          <w:b/>
        </w:rPr>
        <w:t>aprovados na prova escrita</w:t>
      </w:r>
      <w:r w:rsidR="002430BA" w:rsidRPr="00F1745B">
        <w:rPr>
          <w:rFonts w:ascii="Arial" w:hAnsi="Arial" w:cs="Arial"/>
        </w:rPr>
        <w:t xml:space="preserve"> será feita nas secretarias das IES Associadas UFLA, UFSJ, UFVJM, UFTM, UNIFEI, UFV, UFOP e CEFET-MG do Programa de Pós-Graduação Multicêntrico em Química de Minas Gerais e no endereço eletrônico </w:t>
      </w:r>
      <w:hyperlink r:id="rId23" w:tgtFrame="_top">
        <w:r w:rsidR="002430BA" w:rsidRPr="00F1745B">
          <w:rPr>
            <w:rFonts w:ascii="Arial" w:hAnsi="Arial" w:cs="Arial"/>
            <w:color w:val="00000A"/>
          </w:rPr>
          <w:t>www.rqmg.com.br</w:t>
        </w:r>
      </w:hyperlink>
      <w:r w:rsidR="00F769BE">
        <w:t xml:space="preserve"> </w:t>
      </w:r>
      <w:r w:rsidR="00CF7F87" w:rsidRPr="00F1745B">
        <w:rPr>
          <w:rFonts w:ascii="Arial" w:hAnsi="Arial" w:cs="Arial"/>
          <w:b/>
        </w:rPr>
        <w:t>até o dia 08</w:t>
      </w:r>
      <w:r w:rsidR="00CE7BD7" w:rsidRPr="00F1745B">
        <w:rPr>
          <w:rFonts w:ascii="Arial" w:hAnsi="Arial" w:cs="Arial"/>
          <w:b/>
        </w:rPr>
        <w:t>/07</w:t>
      </w:r>
      <w:r w:rsidR="002430BA" w:rsidRPr="00F1745B">
        <w:rPr>
          <w:rFonts w:ascii="Arial" w:hAnsi="Arial" w:cs="Arial"/>
          <w:b/>
        </w:rPr>
        <w:t>/201</w:t>
      </w:r>
      <w:r w:rsidR="00CE7BD7" w:rsidRPr="00F1745B">
        <w:rPr>
          <w:rFonts w:ascii="Arial" w:hAnsi="Arial" w:cs="Arial"/>
          <w:b/>
        </w:rPr>
        <w:t>8</w:t>
      </w:r>
      <w:r w:rsidR="002430BA" w:rsidRPr="00F1745B">
        <w:rPr>
          <w:rFonts w:ascii="Arial" w:hAnsi="Arial" w:cs="Arial"/>
        </w:rPr>
        <w:t>.</w:t>
      </w:r>
    </w:p>
    <w:p w:rsidR="005E325A" w:rsidRPr="005E325A" w:rsidRDefault="005E325A" w:rsidP="005E325A">
      <w:pPr>
        <w:pStyle w:val="PargrafodaLista"/>
        <w:rPr>
          <w:rFonts w:ascii="Arial" w:hAnsi="Arial" w:cs="Arial"/>
        </w:rPr>
      </w:pPr>
    </w:p>
    <w:p w:rsidR="00880B1B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7.3.</w:t>
      </w:r>
      <w:r>
        <w:rPr>
          <w:rFonts w:ascii="Arial" w:hAnsi="Arial" w:cs="Arial"/>
        </w:rPr>
        <w:t xml:space="preserve"> </w:t>
      </w:r>
      <w:r w:rsidR="00880B1B" w:rsidRPr="00F1745B">
        <w:rPr>
          <w:rFonts w:ascii="Arial" w:hAnsi="Arial" w:cs="Arial"/>
        </w:rPr>
        <w:t xml:space="preserve">A divulgação do resultado preliminar, de ambos os níveis, será feita nas secretarias das IES Associadas UFLA, UFSJ, UFVJM, UFTM, UNIFEI, UFV, UFOP e CEFET-MG do Programa de Pós-Graduação Multicêntrico em Química de Minas </w:t>
      </w:r>
      <w:r w:rsidR="00842027">
        <w:rPr>
          <w:rFonts w:ascii="Arial" w:hAnsi="Arial" w:cs="Arial"/>
        </w:rPr>
        <w:t xml:space="preserve">Gerais e no endereço eletrônico </w:t>
      </w:r>
      <w:hyperlink r:id="rId24" w:tgtFrame="_top">
        <w:r w:rsidR="00842027" w:rsidRPr="00F1745B">
          <w:rPr>
            <w:rStyle w:val="InternetLink"/>
            <w:rFonts w:ascii="Arial" w:hAnsi="Arial" w:cs="Arial"/>
          </w:rPr>
          <w:t>www.rqmg.com.br</w:t>
        </w:r>
      </w:hyperlink>
      <w:r w:rsidR="00842027">
        <w:rPr>
          <w:rFonts w:ascii="Arial" w:hAnsi="Arial" w:cs="Arial"/>
        </w:rPr>
        <w:t xml:space="preserve"> </w:t>
      </w:r>
      <w:r w:rsidR="00CE7BD7" w:rsidRPr="00F1745B">
        <w:rPr>
          <w:rFonts w:ascii="Arial" w:hAnsi="Arial" w:cs="Arial"/>
          <w:b/>
        </w:rPr>
        <w:t>até o dia 17/07</w:t>
      </w:r>
      <w:r w:rsidR="00880B1B" w:rsidRPr="00F1745B">
        <w:rPr>
          <w:rFonts w:ascii="Arial" w:hAnsi="Arial" w:cs="Arial"/>
          <w:b/>
        </w:rPr>
        <w:t>/201</w:t>
      </w:r>
      <w:r w:rsidR="00CE7BD7" w:rsidRPr="00F1745B">
        <w:rPr>
          <w:rFonts w:ascii="Arial" w:hAnsi="Arial" w:cs="Arial"/>
          <w:b/>
        </w:rPr>
        <w:t>8</w:t>
      </w:r>
      <w:r w:rsidR="00880B1B" w:rsidRPr="00F1745B">
        <w:rPr>
          <w:rFonts w:ascii="Arial" w:hAnsi="Arial" w:cs="Arial"/>
        </w:rPr>
        <w:t>.</w:t>
      </w:r>
    </w:p>
    <w:p w:rsidR="00880B1B" w:rsidRDefault="00880B1B" w:rsidP="00880B1B">
      <w:pPr>
        <w:pStyle w:val="PargrafodaLista"/>
        <w:ind w:left="1224"/>
        <w:jc w:val="both"/>
        <w:rPr>
          <w:rFonts w:ascii="Arial" w:hAnsi="Arial" w:cs="Arial"/>
        </w:rPr>
      </w:pPr>
    </w:p>
    <w:p w:rsidR="00880B1B" w:rsidRPr="00880B1B" w:rsidRDefault="00880B1B" w:rsidP="00880B1B">
      <w:pPr>
        <w:pStyle w:val="PargrafodaLista"/>
        <w:rPr>
          <w:rFonts w:ascii="Arial" w:hAnsi="Arial" w:cs="Arial"/>
        </w:rPr>
      </w:pPr>
    </w:p>
    <w:p w:rsidR="00390A69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7.4.</w:t>
      </w:r>
      <w:r>
        <w:rPr>
          <w:rFonts w:ascii="Arial" w:hAnsi="Arial" w:cs="Arial"/>
        </w:rPr>
        <w:t xml:space="preserve"> </w:t>
      </w:r>
      <w:r w:rsidR="002430BA" w:rsidRPr="00F1745B">
        <w:rPr>
          <w:rFonts w:ascii="Arial" w:hAnsi="Arial" w:cs="Arial"/>
        </w:rPr>
        <w:t xml:space="preserve">A divulgação do resultado final, de ambos os níveis, será feita nas secretarias das IES Associadas UFLA, UFSJ, UFVJM, UFTM, UNIFEI, UFV, UFOP e CEFET-MG do Programa de Pós-Graduação Multicêntrico em Química de Minas Gerais e no endereço eletrônico </w:t>
      </w:r>
      <w:hyperlink r:id="rId25" w:tgtFrame="_top">
        <w:r w:rsidR="002430BA" w:rsidRPr="00F1745B">
          <w:rPr>
            <w:rStyle w:val="InternetLink"/>
            <w:rFonts w:ascii="Arial" w:hAnsi="Arial" w:cs="Arial"/>
          </w:rPr>
          <w:t>www.rqmg.com.br</w:t>
        </w:r>
      </w:hyperlink>
      <w:r w:rsidR="00F769BE">
        <w:t xml:space="preserve"> </w:t>
      </w:r>
      <w:r w:rsidR="00437DDE" w:rsidRPr="00F1745B">
        <w:rPr>
          <w:rFonts w:ascii="Arial" w:hAnsi="Arial" w:cs="Arial"/>
          <w:b/>
        </w:rPr>
        <w:t xml:space="preserve">até o dia </w:t>
      </w:r>
      <w:r w:rsidR="00AE2A18" w:rsidRPr="00F1745B">
        <w:rPr>
          <w:rFonts w:ascii="Arial" w:hAnsi="Arial" w:cs="Arial"/>
          <w:b/>
        </w:rPr>
        <w:t>20</w:t>
      </w:r>
      <w:r w:rsidR="00CE7BD7" w:rsidRPr="00F1745B">
        <w:rPr>
          <w:rFonts w:ascii="Arial" w:hAnsi="Arial" w:cs="Arial"/>
          <w:b/>
        </w:rPr>
        <w:t>/07</w:t>
      </w:r>
      <w:r w:rsidR="002430BA" w:rsidRPr="00F1745B">
        <w:rPr>
          <w:rFonts w:ascii="Arial" w:hAnsi="Arial" w:cs="Arial"/>
          <w:b/>
        </w:rPr>
        <w:t>/201</w:t>
      </w:r>
      <w:r w:rsidR="00CE7BD7" w:rsidRPr="00F1745B">
        <w:rPr>
          <w:rFonts w:ascii="Arial" w:hAnsi="Arial" w:cs="Arial"/>
          <w:b/>
        </w:rPr>
        <w:t>8</w:t>
      </w:r>
      <w:r w:rsidR="002430BA" w:rsidRPr="00F1745B">
        <w:rPr>
          <w:rFonts w:ascii="Arial" w:hAnsi="Arial" w:cs="Arial"/>
        </w:rPr>
        <w:t>.</w:t>
      </w:r>
    </w:p>
    <w:p w:rsidR="00777BB6" w:rsidRDefault="00777BB6" w:rsidP="00777BB6">
      <w:pPr>
        <w:pStyle w:val="PargrafodaLista"/>
        <w:ind w:left="792"/>
        <w:jc w:val="both"/>
        <w:rPr>
          <w:rFonts w:ascii="Arial" w:hAnsi="Arial" w:cs="Arial"/>
        </w:rPr>
      </w:pPr>
    </w:p>
    <w:p w:rsidR="008C4BD5" w:rsidRPr="00F1745B" w:rsidRDefault="00F1745B" w:rsidP="00F1745B">
      <w:pPr>
        <w:ind w:left="1359"/>
        <w:jc w:val="both"/>
        <w:rPr>
          <w:rFonts w:ascii="Arial" w:hAnsi="Arial" w:cs="Arial"/>
        </w:rPr>
      </w:pPr>
      <w:r w:rsidRPr="00F1745B">
        <w:rPr>
          <w:rFonts w:ascii="Arial" w:hAnsi="Arial" w:cs="Arial"/>
          <w:b/>
        </w:rPr>
        <w:t>7.5.</w:t>
      </w:r>
      <w:r>
        <w:rPr>
          <w:rFonts w:ascii="Arial" w:hAnsi="Arial" w:cs="Arial"/>
        </w:rPr>
        <w:t xml:space="preserve"> </w:t>
      </w:r>
      <w:r w:rsidR="008C4BD5" w:rsidRPr="00F1745B">
        <w:rPr>
          <w:rFonts w:ascii="Arial" w:hAnsi="Arial" w:cs="Arial"/>
        </w:rPr>
        <w:t>O resultado do processo seletivo, a partir da divulgação</w:t>
      </w:r>
      <w:r w:rsidR="00777BB6" w:rsidRPr="00F1745B">
        <w:rPr>
          <w:rFonts w:ascii="Arial" w:hAnsi="Arial" w:cs="Arial"/>
        </w:rPr>
        <w:t xml:space="preserve"> do resultado final</w:t>
      </w:r>
      <w:r w:rsidR="008C4BD5" w:rsidRPr="00F1745B">
        <w:rPr>
          <w:rFonts w:ascii="Arial" w:hAnsi="Arial" w:cs="Arial"/>
        </w:rPr>
        <w:t>, te</w:t>
      </w:r>
      <w:r w:rsidR="001A6B66" w:rsidRPr="00F1745B">
        <w:rPr>
          <w:rFonts w:ascii="Arial" w:hAnsi="Arial" w:cs="Arial"/>
        </w:rPr>
        <w:t>rá</w:t>
      </w:r>
      <w:r w:rsidR="008C4BD5" w:rsidRPr="00F1745B">
        <w:rPr>
          <w:rFonts w:ascii="Arial" w:hAnsi="Arial" w:cs="Arial"/>
        </w:rPr>
        <w:t xml:space="preserve"> validade até a </w:t>
      </w:r>
      <w:r w:rsidR="001A6B66" w:rsidRPr="00F1745B">
        <w:rPr>
          <w:rFonts w:ascii="Arial" w:hAnsi="Arial" w:cs="Arial"/>
        </w:rPr>
        <w:t>divulgação do resultado do processo seletivo subsequente.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842027" w:rsidRDefault="00842027" w:rsidP="00842027">
      <w:pPr>
        <w:ind w:left="567"/>
        <w:rPr>
          <w:rFonts w:ascii="Arial" w:hAnsi="Arial" w:cs="Arial"/>
        </w:rPr>
      </w:pPr>
      <w:r w:rsidRPr="00842027">
        <w:rPr>
          <w:rFonts w:ascii="Arial" w:hAnsi="Arial" w:cs="Arial"/>
          <w:b/>
          <w:bCs/>
          <w:iCs/>
        </w:rPr>
        <w:t>8.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2430BA" w:rsidRPr="00842027">
        <w:rPr>
          <w:rFonts w:ascii="Arial" w:hAnsi="Arial" w:cs="Arial"/>
          <w:b/>
          <w:bCs/>
          <w:i/>
          <w:iCs/>
        </w:rPr>
        <w:t>DOS RECURSOS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842027" w:rsidRDefault="00842027" w:rsidP="00842027">
      <w:pPr>
        <w:tabs>
          <w:tab w:val="left" w:pos="993"/>
          <w:tab w:val="left" w:pos="1418"/>
        </w:tabs>
        <w:ind w:left="1359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8.1.</w:t>
      </w:r>
      <w:r>
        <w:rPr>
          <w:rFonts w:ascii="Arial" w:hAnsi="Arial" w:cs="Arial"/>
        </w:rPr>
        <w:t xml:space="preserve"> </w:t>
      </w:r>
      <w:r w:rsidR="002430BA" w:rsidRPr="00842027">
        <w:rPr>
          <w:rFonts w:ascii="Arial" w:hAnsi="Arial" w:cs="Arial"/>
        </w:rPr>
        <w:t xml:space="preserve">Caberá recurso aos resultados da prova escrita divulgados mediante pedido por escrito, devidamente protocolado, entregue a alguma das Secretarias das IES Associadas UFLA, UFSJ, UFVJM, UFTM, UNIFEI, UFV, UFOP e CEFET-MG do Programa de Pós-Graduação Multicêntrico em Química de Minas Gerais nos dias </w:t>
      </w:r>
      <w:r w:rsidR="00CF7F87" w:rsidRPr="00842027">
        <w:rPr>
          <w:rFonts w:ascii="Arial" w:hAnsi="Arial" w:cs="Arial"/>
          <w:b/>
        </w:rPr>
        <w:t>25 e 26/06</w:t>
      </w:r>
      <w:r w:rsidR="00522A9D" w:rsidRPr="00842027">
        <w:rPr>
          <w:rFonts w:ascii="Arial" w:hAnsi="Arial" w:cs="Arial"/>
          <w:b/>
        </w:rPr>
        <w:t>/201</w:t>
      </w:r>
      <w:r w:rsidR="00CF7F87" w:rsidRPr="00842027">
        <w:rPr>
          <w:rFonts w:ascii="Arial" w:hAnsi="Arial" w:cs="Arial"/>
          <w:b/>
        </w:rPr>
        <w:t>8</w:t>
      </w:r>
      <w:r w:rsidR="002430BA" w:rsidRPr="00842027">
        <w:rPr>
          <w:rFonts w:ascii="Arial" w:hAnsi="Arial" w:cs="Arial"/>
        </w:rPr>
        <w:t>, das 8 h às 16 h.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880B1B" w:rsidRPr="00842027" w:rsidRDefault="00842027" w:rsidP="00842027">
      <w:pPr>
        <w:tabs>
          <w:tab w:val="left" w:pos="993"/>
        </w:tabs>
        <w:ind w:left="1359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 w:rsidR="00880B1B" w:rsidRPr="00842027">
        <w:rPr>
          <w:rFonts w:ascii="Arial" w:hAnsi="Arial" w:cs="Arial"/>
        </w:rPr>
        <w:t>Caberá recurso ao resultado preliminar divulgado mediante pedido por escrito, devidamente protocolado, entregue a alguma das Secretarias das IES Associadas UFLA, UFSJ, UFVJM, UFTM, UNIFEI, UFV, UFOP e CEFET-MG do Programa de Pós-Graduação Multicêntrico em Q</w:t>
      </w:r>
      <w:r w:rsidR="00CF7F87" w:rsidRPr="00842027">
        <w:rPr>
          <w:rFonts w:ascii="Arial" w:hAnsi="Arial" w:cs="Arial"/>
        </w:rPr>
        <w:t xml:space="preserve">uímica de Minas Gerais nos dias </w:t>
      </w:r>
      <w:r w:rsidR="00CF7F87" w:rsidRPr="00842027">
        <w:rPr>
          <w:rFonts w:ascii="Arial" w:hAnsi="Arial" w:cs="Arial"/>
          <w:b/>
        </w:rPr>
        <w:t>18</w:t>
      </w:r>
      <w:r w:rsidR="00CF7F87" w:rsidRPr="00842027">
        <w:rPr>
          <w:rFonts w:ascii="Arial" w:hAnsi="Arial" w:cs="Arial"/>
        </w:rPr>
        <w:t xml:space="preserve"> e</w:t>
      </w:r>
      <w:r w:rsidR="00F769BE" w:rsidRPr="00842027">
        <w:rPr>
          <w:rFonts w:ascii="Arial" w:hAnsi="Arial" w:cs="Arial"/>
        </w:rPr>
        <w:t xml:space="preserve"> </w:t>
      </w:r>
      <w:r w:rsidR="00CF7F87" w:rsidRPr="00842027">
        <w:rPr>
          <w:rFonts w:ascii="Arial" w:hAnsi="Arial" w:cs="Arial"/>
          <w:b/>
        </w:rPr>
        <w:t>19/07</w:t>
      </w:r>
      <w:r w:rsidR="00880B1B" w:rsidRPr="00842027">
        <w:rPr>
          <w:rFonts w:ascii="Arial" w:hAnsi="Arial" w:cs="Arial"/>
          <w:b/>
        </w:rPr>
        <w:t>/201</w:t>
      </w:r>
      <w:r w:rsidR="00CF7F87" w:rsidRPr="00842027">
        <w:rPr>
          <w:rFonts w:ascii="Arial" w:hAnsi="Arial" w:cs="Arial"/>
          <w:b/>
        </w:rPr>
        <w:t>8</w:t>
      </w:r>
      <w:r w:rsidR="00880B1B" w:rsidRPr="00842027">
        <w:rPr>
          <w:rFonts w:ascii="Arial" w:hAnsi="Arial" w:cs="Arial"/>
        </w:rPr>
        <w:t>, das 8 h às 16 h.</w:t>
      </w:r>
    </w:p>
    <w:p w:rsidR="00880B1B" w:rsidRPr="00880B1B" w:rsidRDefault="00880B1B" w:rsidP="00880B1B">
      <w:pPr>
        <w:pStyle w:val="PargrafodaLista"/>
        <w:rPr>
          <w:rFonts w:ascii="Arial" w:hAnsi="Arial" w:cs="Arial"/>
        </w:rPr>
      </w:pPr>
    </w:p>
    <w:p w:rsidR="00027BE2" w:rsidRPr="00842027" w:rsidRDefault="00842027" w:rsidP="00842027">
      <w:pPr>
        <w:tabs>
          <w:tab w:val="left" w:pos="993"/>
        </w:tabs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8.3.</w:t>
      </w:r>
      <w:r>
        <w:rPr>
          <w:rFonts w:ascii="Arial" w:hAnsi="Arial" w:cs="Arial"/>
        </w:rPr>
        <w:t xml:space="preserve"> </w:t>
      </w:r>
      <w:r w:rsidR="005E325A" w:rsidRPr="00842027">
        <w:rPr>
          <w:rFonts w:ascii="Arial" w:hAnsi="Arial" w:cs="Arial"/>
        </w:rPr>
        <w:t>Caberá recurso</w:t>
      </w:r>
      <w:r w:rsidR="002430BA" w:rsidRPr="00842027">
        <w:rPr>
          <w:rFonts w:ascii="Arial" w:hAnsi="Arial" w:cs="Arial"/>
        </w:rPr>
        <w:t xml:space="preserve"> aos resultados da avaliação dos projetos de doutorado divulgados mediante pedido por escrito, devidamente protocolado, entregue a alguma das Secretarias das IES Associadas UFLA, UFSJ, UFVJM, UFTM, UNIFEI, UFV, UFOP e CEFET-MG do Programa de Pós-Graduação Multicêntrico em Química de Minas Gerais nos dias </w:t>
      </w:r>
      <w:r w:rsidR="00CF7F87" w:rsidRPr="00842027">
        <w:rPr>
          <w:rFonts w:ascii="Arial" w:hAnsi="Arial" w:cs="Arial"/>
          <w:b/>
        </w:rPr>
        <w:t>09 e 10/07</w:t>
      </w:r>
      <w:r w:rsidR="00522A9D" w:rsidRPr="00842027">
        <w:rPr>
          <w:rFonts w:ascii="Arial" w:hAnsi="Arial" w:cs="Arial"/>
          <w:b/>
        </w:rPr>
        <w:t>/201</w:t>
      </w:r>
      <w:r w:rsidR="00CF7F87" w:rsidRPr="00842027">
        <w:rPr>
          <w:rFonts w:ascii="Arial" w:hAnsi="Arial" w:cs="Arial"/>
          <w:b/>
        </w:rPr>
        <w:t>8</w:t>
      </w:r>
      <w:r w:rsidR="002430BA" w:rsidRPr="00842027">
        <w:rPr>
          <w:rFonts w:ascii="Arial" w:hAnsi="Arial" w:cs="Arial"/>
        </w:rPr>
        <w:t>, das 8 h às 16 h.</w:t>
      </w:r>
    </w:p>
    <w:p w:rsidR="00027BE2" w:rsidRPr="00027BE2" w:rsidRDefault="00027BE2" w:rsidP="00027BE2">
      <w:pPr>
        <w:pStyle w:val="PargrafodaLista"/>
        <w:rPr>
          <w:rFonts w:ascii="Arial" w:hAnsi="Arial" w:cs="Arial"/>
        </w:rPr>
      </w:pPr>
    </w:p>
    <w:p w:rsidR="00390A69" w:rsidRPr="00842027" w:rsidRDefault="00842027" w:rsidP="00842027">
      <w:pPr>
        <w:tabs>
          <w:tab w:val="left" w:pos="993"/>
        </w:tabs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8.4.</w:t>
      </w:r>
      <w:r>
        <w:rPr>
          <w:rFonts w:ascii="Arial" w:hAnsi="Arial" w:cs="Arial"/>
        </w:rPr>
        <w:t xml:space="preserve"> </w:t>
      </w:r>
      <w:r w:rsidR="002430BA" w:rsidRPr="00842027">
        <w:rPr>
          <w:rFonts w:ascii="Arial" w:hAnsi="Arial" w:cs="Arial"/>
        </w:rPr>
        <w:t xml:space="preserve">O resultado aos recursos recebidos será divulgado nas secretarias das IES Associadas UFLA, UFSJ, UFVJM, UFTM, UNIFEI, UFV, UFOP e CEFET-MG do Programa de Pós-Graduação Multicêntrico em Química de Minas Gerais e no endereço eletrônico </w:t>
      </w:r>
      <w:hyperlink r:id="rId26" w:tgtFrame="_top">
        <w:r w:rsidR="002430BA" w:rsidRPr="00842027">
          <w:rPr>
            <w:rFonts w:ascii="Arial" w:hAnsi="Arial" w:cs="Arial"/>
            <w:color w:val="00000A"/>
          </w:rPr>
          <w:t>www.rqmg.com.br</w:t>
        </w:r>
      </w:hyperlink>
      <w:r w:rsidR="0016392B">
        <w:t xml:space="preserve"> </w:t>
      </w:r>
      <w:r w:rsidR="0016392B" w:rsidRPr="00842027">
        <w:rPr>
          <w:rFonts w:ascii="Arial" w:hAnsi="Arial" w:cs="Arial"/>
          <w:color w:val="FF0000"/>
        </w:rPr>
        <w:t>em</w:t>
      </w:r>
      <w:r w:rsidR="0016392B">
        <w:t xml:space="preserve"> </w:t>
      </w:r>
      <w:r w:rsidR="002430BA" w:rsidRPr="00842027">
        <w:rPr>
          <w:rFonts w:ascii="Arial" w:hAnsi="Arial" w:cs="Arial"/>
        </w:rPr>
        <w:t xml:space="preserve">até </w:t>
      </w:r>
      <w:r w:rsidR="00AE2A18" w:rsidRPr="00842027">
        <w:rPr>
          <w:rFonts w:ascii="Arial" w:hAnsi="Arial" w:cs="Arial"/>
        </w:rPr>
        <w:t xml:space="preserve">10 </w:t>
      </w:r>
      <w:r w:rsidR="002430BA" w:rsidRPr="00842027">
        <w:rPr>
          <w:rFonts w:ascii="Arial" w:hAnsi="Arial" w:cs="Arial"/>
        </w:rPr>
        <w:t>(dez) dias úteis.</w:t>
      </w:r>
    </w:p>
    <w:p w:rsidR="00777BB6" w:rsidRPr="00777BB6" w:rsidRDefault="00777BB6" w:rsidP="00777BB6">
      <w:pPr>
        <w:pStyle w:val="PargrafodaLista"/>
        <w:rPr>
          <w:rFonts w:ascii="Arial" w:hAnsi="Arial" w:cs="Arial"/>
        </w:rPr>
      </w:pPr>
    </w:p>
    <w:p w:rsidR="00777BB6" w:rsidRPr="00F1796A" w:rsidRDefault="00777BB6" w:rsidP="00777BB6">
      <w:pPr>
        <w:pStyle w:val="PargrafodaLista"/>
        <w:tabs>
          <w:tab w:val="left" w:pos="993"/>
        </w:tabs>
        <w:ind w:left="792"/>
        <w:jc w:val="both"/>
        <w:rPr>
          <w:rFonts w:ascii="Arial" w:hAnsi="Arial" w:cs="Arial"/>
        </w:rPr>
      </w:pPr>
    </w:p>
    <w:p w:rsidR="007A28C0" w:rsidRPr="00842027" w:rsidRDefault="00842027" w:rsidP="00842027">
      <w:pPr>
        <w:ind w:left="567"/>
        <w:rPr>
          <w:rFonts w:ascii="Arial" w:hAnsi="Arial" w:cs="Arial"/>
        </w:rPr>
      </w:pPr>
      <w:r w:rsidRPr="00842027">
        <w:rPr>
          <w:rFonts w:ascii="Arial" w:hAnsi="Arial" w:cs="Arial"/>
          <w:b/>
          <w:bCs/>
          <w:iCs/>
        </w:rPr>
        <w:t>9.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7A28C0" w:rsidRPr="00842027">
        <w:rPr>
          <w:rFonts w:ascii="Arial" w:hAnsi="Arial" w:cs="Arial"/>
          <w:b/>
          <w:bCs/>
          <w:i/>
          <w:iCs/>
        </w:rPr>
        <w:t>DAS BOLSAS DE ESTUDO</w:t>
      </w:r>
    </w:p>
    <w:p w:rsidR="007A28C0" w:rsidRPr="00006988" w:rsidRDefault="007A28C0" w:rsidP="007A28C0">
      <w:pPr>
        <w:jc w:val="both"/>
        <w:rPr>
          <w:rFonts w:ascii="Arial" w:hAnsi="Arial" w:cs="Arial"/>
        </w:rPr>
      </w:pPr>
    </w:p>
    <w:p w:rsidR="00ED5ACB" w:rsidRPr="00842027" w:rsidRDefault="00842027" w:rsidP="00ED5ACB">
      <w:pPr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9.1.</w:t>
      </w:r>
      <w:r>
        <w:rPr>
          <w:rFonts w:ascii="Arial" w:hAnsi="Arial" w:cs="Arial"/>
        </w:rPr>
        <w:t xml:space="preserve"> </w:t>
      </w:r>
      <w:r w:rsidR="007A28C0" w:rsidRPr="00842027">
        <w:rPr>
          <w:rFonts w:ascii="Arial" w:hAnsi="Arial" w:cs="Arial"/>
        </w:rPr>
        <w:t xml:space="preserve">A nota da prova de conhecimentos gerais em Química será considerada para a distribuição das bolsas de estudo disponíveis no Programa, tanto para o mestrado quanto para o doutorado, considerando o número de bolsas </w:t>
      </w:r>
      <w:r>
        <w:rPr>
          <w:rFonts w:ascii="Arial" w:hAnsi="Arial" w:cs="Arial"/>
        </w:rPr>
        <w:t>de estudo de cada IES</w:t>
      </w:r>
      <w:r w:rsidR="00ED5ACB">
        <w:rPr>
          <w:rFonts w:ascii="Arial" w:hAnsi="Arial" w:cs="Arial"/>
        </w:rPr>
        <w:t xml:space="preserve"> Associada </w:t>
      </w:r>
      <w:r w:rsidR="00ED5ACB" w:rsidRPr="00842027">
        <w:rPr>
          <w:rFonts w:ascii="Arial" w:hAnsi="Arial" w:cs="Arial"/>
        </w:rPr>
        <w:t>ao Programa de Pós-Graduação Multicêntrico em Química de Minas Gerais.</w:t>
      </w:r>
    </w:p>
    <w:p w:rsidR="00ED5ACB" w:rsidRPr="00842027" w:rsidRDefault="00ED5ACB" w:rsidP="00ED5ACB">
      <w:pPr>
        <w:jc w:val="both"/>
        <w:rPr>
          <w:rFonts w:ascii="Arial" w:hAnsi="Arial" w:cs="Arial"/>
        </w:rPr>
      </w:pPr>
    </w:p>
    <w:p w:rsidR="00ED5ACB" w:rsidRPr="00842027" w:rsidRDefault="00ED5ACB" w:rsidP="00ED5ACB">
      <w:pPr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lastRenderedPageBreak/>
        <w:t>9.2.</w:t>
      </w:r>
      <w:r w:rsidRPr="00842027">
        <w:rPr>
          <w:rFonts w:ascii="Arial" w:hAnsi="Arial" w:cs="Arial"/>
        </w:rPr>
        <w:t xml:space="preserve"> O ingresso no programa não implica a concessão automática de bolsas de estudos</w:t>
      </w:r>
      <w:r>
        <w:rPr>
          <w:rFonts w:ascii="Arial" w:hAnsi="Arial" w:cs="Arial"/>
        </w:rPr>
        <w:t>.</w:t>
      </w:r>
    </w:p>
    <w:p w:rsidR="00ED5ACB" w:rsidRPr="00842027" w:rsidRDefault="00ED5ACB" w:rsidP="00ED5ACB">
      <w:pPr>
        <w:pStyle w:val="PargrafodaLista"/>
        <w:rPr>
          <w:rFonts w:ascii="Arial" w:hAnsi="Arial" w:cs="Arial"/>
        </w:rPr>
      </w:pPr>
    </w:p>
    <w:p w:rsidR="00ED5ACB" w:rsidRPr="00842027" w:rsidRDefault="00ED5ACB" w:rsidP="00ED5ACB">
      <w:pPr>
        <w:ind w:left="1418"/>
        <w:jc w:val="both"/>
        <w:rPr>
          <w:rFonts w:ascii="Arial" w:hAnsi="Arial" w:cs="Arial"/>
        </w:rPr>
      </w:pPr>
      <w:r w:rsidRPr="00842027">
        <w:rPr>
          <w:rFonts w:ascii="Arial" w:hAnsi="Arial" w:cs="Arial"/>
          <w:b/>
        </w:rPr>
        <w:t>9.3.</w:t>
      </w:r>
      <w:r w:rsidRPr="00842027">
        <w:rPr>
          <w:rFonts w:ascii="Arial" w:hAnsi="Arial" w:cs="Arial"/>
        </w:rPr>
        <w:t xml:space="preserve"> O número de bolsas disponíveis para esta seleção dependerá da disponibilidade das Instituições de fomento (CAPES, FAPEMIG, CNPq, entre outras, além das ofertadas pelas IES Associadas).</w:t>
      </w:r>
    </w:p>
    <w:p w:rsidR="005B6A66" w:rsidRPr="00842027" w:rsidRDefault="005B6A66" w:rsidP="00ED5ACB">
      <w:pPr>
        <w:ind w:left="1418"/>
        <w:jc w:val="both"/>
        <w:rPr>
          <w:rFonts w:ascii="Arial" w:hAnsi="Arial" w:cs="Arial"/>
        </w:rPr>
      </w:pPr>
    </w:p>
    <w:p w:rsidR="002F4AA0" w:rsidRPr="00842027" w:rsidRDefault="00842027" w:rsidP="00ED5ACB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</w:t>
      </w:r>
    </w:p>
    <w:p w:rsidR="00A52150" w:rsidRPr="00F1796A" w:rsidRDefault="00A52150" w:rsidP="00C60CFE">
      <w:pPr>
        <w:rPr>
          <w:rFonts w:ascii="Arial" w:hAnsi="Arial" w:cs="Arial"/>
        </w:rPr>
      </w:pPr>
    </w:p>
    <w:p w:rsidR="00390A69" w:rsidRPr="00842027" w:rsidRDefault="00842027" w:rsidP="00842027">
      <w:pPr>
        <w:ind w:left="567"/>
        <w:rPr>
          <w:rFonts w:ascii="Arial" w:hAnsi="Arial" w:cs="Arial"/>
        </w:rPr>
      </w:pPr>
      <w:r w:rsidRPr="00842027">
        <w:rPr>
          <w:rFonts w:ascii="Arial" w:hAnsi="Arial" w:cs="Arial"/>
          <w:b/>
          <w:bCs/>
          <w:iCs/>
        </w:rPr>
        <w:t>10</w:t>
      </w:r>
      <w:r>
        <w:rPr>
          <w:rFonts w:ascii="Arial" w:hAnsi="Arial" w:cs="Arial"/>
          <w:b/>
          <w:bCs/>
          <w:i/>
          <w:iCs/>
        </w:rPr>
        <w:t xml:space="preserve">. </w:t>
      </w:r>
      <w:r w:rsidR="002430BA" w:rsidRPr="00842027">
        <w:rPr>
          <w:rFonts w:ascii="Arial" w:hAnsi="Arial" w:cs="Arial"/>
          <w:b/>
          <w:bCs/>
          <w:i/>
          <w:iCs/>
        </w:rPr>
        <w:t>INFORMAÇÕES COMPLEMENTARES</w:t>
      </w:r>
    </w:p>
    <w:p w:rsidR="00027BE2" w:rsidRDefault="00027BE2">
      <w:pPr>
        <w:jc w:val="both"/>
        <w:rPr>
          <w:rFonts w:ascii="Arial" w:hAnsi="Arial" w:cs="Arial"/>
        </w:rPr>
      </w:pPr>
    </w:p>
    <w:p w:rsidR="00B379FA" w:rsidRDefault="00B379FA" w:rsidP="00842027">
      <w:pPr>
        <w:tabs>
          <w:tab w:val="left" w:pos="993"/>
        </w:tabs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10.1. </w:t>
      </w:r>
      <w:r w:rsidRPr="00006988">
        <w:rPr>
          <w:rFonts w:ascii="Arial" w:hAnsi="Arial" w:cs="Arial"/>
        </w:rPr>
        <w:t xml:space="preserve">No ato da matrícula é </w:t>
      </w:r>
      <w:r w:rsidRPr="00006988">
        <w:rPr>
          <w:rFonts w:ascii="Arial" w:hAnsi="Arial" w:cs="Arial"/>
          <w:b/>
        </w:rPr>
        <w:t>obrigatório</w:t>
      </w:r>
      <w:r w:rsidRPr="00006988">
        <w:rPr>
          <w:rFonts w:ascii="Arial" w:hAnsi="Arial" w:cs="Arial"/>
        </w:rPr>
        <w:t xml:space="preserve"> aos candidatos aprovados</w:t>
      </w:r>
      <w:r>
        <w:rPr>
          <w:rFonts w:ascii="Arial" w:hAnsi="Arial" w:cs="Arial"/>
        </w:rPr>
        <w:t xml:space="preserve"> pela </w:t>
      </w:r>
      <w:r w:rsidRPr="00B379FA">
        <w:rPr>
          <w:rFonts w:ascii="Arial" w:hAnsi="Arial" w:cs="Arial"/>
          <w:b/>
        </w:rPr>
        <w:t>UFOP</w:t>
      </w:r>
      <w:r w:rsidRPr="00006988">
        <w:rPr>
          <w:rFonts w:ascii="Arial" w:hAnsi="Arial" w:cs="Arial"/>
        </w:rPr>
        <w:t xml:space="preserve"> apresentar </w:t>
      </w:r>
      <w:r>
        <w:rPr>
          <w:rFonts w:ascii="Arial" w:hAnsi="Arial" w:cs="Arial"/>
          <w:b/>
        </w:rPr>
        <w:t>comprovante de proficiência em língua inglesa</w:t>
      </w:r>
      <w:r w:rsidR="00D476A0">
        <w:rPr>
          <w:rFonts w:ascii="Arial" w:hAnsi="Arial" w:cs="Arial"/>
          <w:b/>
        </w:rPr>
        <w:t xml:space="preserve"> (ver anexo 4)</w:t>
      </w:r>
      <w:r>
        <w:rPr>
          <w:rFonts w:ascii="Arial" w:hAnsi="Arial" w:cs="Arial"/>
          <w:b/>
        </w:rPr>
        <w:t>.</w:t>
      </w:r>
    </w:p>
    <w:p w:rsidR="00B379FA" w:rsidRDefault="00B379FA" w:rsidP="00842027">
      <w:pPr>
        <w:tabs>
          <w:tab w:val="left" w:pos="993"/>
        </w:tabs>
        <w:ind w:left="1418"/>
        <w:jc w:val="both"/>
        <w:rPr>
          <w:rFonts w:ascii="Arial" w:hAnsi="Arial" w:cs="Arial"/>
          <w:b/>
        </w:rPr>
      </w:pPr>
    </w:p>
    <w:p w:rsidR="0016392B" w:rsidRPr="00842027" w:rsidRDefault="00B379FA" w:rsidP="00842027">
      <w:pPr>
        <w:tabs>
          <w:tab w:val="left" w:pos="993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10.2</w:t>
      </w:r>
      <w:r w:rsidR="00842027">
        <w:rPr>
          <w:rFonts w:ascii="Arial" w:hAnsi="Arial" w:cs="Arial"/>
        </w:rPr>
        <w:t xml:space="preserve">. </w:t>
      </w:r>
      <w:r w:rsidR="002430BA" w:rsidRPr="00842027">
        <w:rPr>
          <w:rFonts w:ascii="Arial" w:hAnsi="Arial" w:cs="Arial"/>
        </w:rPr>
        <w:t>À Comissão de Seleção e ao Colegiado do Programa caberão decidir sobre as questões não previstas no presente Edital.</w:t>
      </w:r>
    </w:p>
    <w:p w:rsidR="0016392B" w:rsidRDefault="0016392B" w:rsidP="0016392B">
      <w:pPr>
        <w:pStyle w:val="PargrafodaLista"/>
        <w:tabs>
          <w:tab w:val="left" w:pos="993"/>
        </w:tabs>
        <w:ind w:left="1152"/>
        <w:jc w:val="both"/>
        <w:rPr>
          <w:rFonts w:ascii="Arial" w:hAnsi="Arial" w:cs="Arial"/>
        </w:rPr>
      </w:pPr>
    </w:p>
    <w:p w:rsidR="004A08F8" w:rsidRPr="004A08F8" w:rsidRDefault="00B379FA" w:rsidP="004A08F8">
      <w:pPr>
        <w:tabs>
          <w:tab w:val="left" w:pos="993"/>
        </w:tabs>
        <w:ind w:left="1418"/>
        <w:jc w:val="both"/>
      </w:pPr>
      <w:r>
        <w:rPr>
          <w:rFonts w:ascii="Arial" w:hAnsi="Arial" w:cs="Arial"/>
          <w:b/>
        </w:rPr>
        <w:t>10.3</w:t>
      </w:r>
      <w:r w:rsidR="00842027" w:rsidRPr="00842027">
        <w:rPr>
          <w:rFonts w:ascii="Arial" w:hAnsi="Arial" w:cs="Arial"/>
          <w:b/>
        </w:rPr>
        <w:t>.</w:t>
      </w:r>
      <w:r w:rsidR="00842027" w:rsidRPr="00842027">
        <w:rPr>
          <w:rFonts w:ascii="Arial" w:hAnsi="Arial" w:cs="Arial"/>
        </w:rPr>
        <w:t xml:space="preserve"> </w:t>
      </w:r>
      <w:r w:rsidR="002430BA" w:rsidRPr="00842027">
        <w:rPr>
          <w:rFonts w:ascii="Arial" w:hAnsi="Arial" w:cs="Arial"/>
        </w:rPr>
        <w:t>Para maiores informações:</w:t>
      </w:r>
      <w:hyperlink r:id="rId27" w:tgtFrame="_top">
        <w:r w:rsidR="002430BA" w:rsidRPr="00842027">
          <w:rPr>
            <w:rFonts w:ascii="Arial" w:hAnsi="Arial" w:cs="Arial"/>
            <w:lang w:val="fr-FR"/>
          </w:rPr>
          <w:t>ppgmqmg@gmail.com</w:t>
        </w:r>
      </w:hyperlink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Professores:</w:t>
      </w:r>
    </w:p>
    <w:p w:rsidR="00390A69" w:rsidRPr="00006988" w:rsidRDefault="00027BE2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 Dr. Mauro Vieira,</w:t>
      </w:r>
      <w:r w:rsidR="002430BA" w:rsidRPr="00006988">
        <w:rPr>
          <w:rFonts w:ascii="Arial" w:hAnsi="Arial" w:cs="Arial"/>
        </w:rPr>
        <w:t xml:space="preserve"> de Almeida, UFJF-Coordenador Geral do Programa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E-mail: </w:t>
      </w:r>
      <w:hyperlink r:id="rId28" w:tgtFrame="_top">
        <w:r w:rsidRPr="00006988">
          <w:rPr>
            <w:rFonts w:ascii="Arial" w:hAnsi="Arial" w:cs="Arial"/>
            <w:color w:val="00000A"/>
          </w:rPr>
          <w:t>mauro.almeida@ufjf.edu.br</w:t>
        </w:r>
      </w:hyperlink>
      <w:r w:rsidRPr="00006988">
        <w:rPr>
          <w:rFonts w:ascii="Arial" w:hAnsi="Arial" w:cs="Arial"/>
        </w:rPr>
        <w:t>;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794697" w:rsidP="00027BE2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Profa. Dra. Amanda </w:t>
      </w:r>
      <w:proofErr w:type="spellStart"/>
      <w:r>
        <w:rPr>
          <w:rFonts w:ascii="Arial" w:hAnsi="Arial" w:cs="Arial"/>
        </w:rPr>
        <w:t>Danuello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Pivat</w:t>
      </w:r>
      <w:r w:rsidR="001A6B66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, UFTM</w:t>
      </w:r>
      <w:r w:rsidR="002430BA" w:rsidRPr="00006988">
        <w:rPr>
          <w:rFonts w:ascii="Arial" w:hAnsi="Arial" w:cs="Arial"/>
        </w:rPr>
        <w:t>-</w:t>
      </w:r>
      <w:r w:rsidR="00027BE2" w:rsidRPr="00006988">
        <w:rPr>
          <w:rFonts w:ascii="Arial" w:hAnsi="Arial" w:cs="Arial"/>
        </w:rPr>
        <w:t>Subcoordenadora</w:t>
      </w:r>
      <w:r w:rsidR="002430BA" w:rsidRPr="00006988">
        <w:rPr>
          <w:rFonts w:ascii="Arial" w:hAnsi="Arial" w:cs="Arial"/>
        </w:rPr>
        <w:t xml:space="preserve"> Geral do Programa</w:t>
      </w:r>
    </w:p>
    <w:p w:rsidR="00842027" w:rsidRDefault="00027BE2" w:rsidP="00842027">
      <w:pPr>
        <w:ind w:left="709"/>
        <w:jc w:val="both"/>
        <w:rPr>
          <w:rFonts w:ascii="Arial" w:hAnsi="Arial" w:cs="Arial"/>
          <w:lang w:val="fr-FR"/>
        </w:rPr>
      </w:pPr>
      <w:r w:rsidRPr="00006988">
        <w:rPr>
          <w:rFonts w:ascii="Arial" w:hAnsi="Arial" w:cs="Arial"/>
          <w:lang w:val="fr-FR"/>
        </w:rPr>
        <w:t>Email</w:t>
      </w:r>
      <w:r w:rsidR="00794697">
        <w:rPr>
          <w:rFonts w:ascii="Arial" w:hAnsi="Arial" w:cs="Arial"/>
          <w:lang w:val="fr-FR"/>
        </w:rPr>
        <w:t xml:space="preserve"> : </w:t>
      </w:r>
      <w:r w:rsidR="00794697" w:rsidRPr="00794697">
        <w:rPr>
          <w:rFonts w:ascii="Arial" w:hAnsi="Arial" w:cs="Arial"/>
          <w:lang w:val="fr-FR"/>
        </w:rPr>
        <w:t>amandanuello@gmail.com</w:t>
      </w:r>
    </w:p>
    <w:p w:rsidR="00842027" w:rsidRPr="00842027" w:rsidRDefault="00842027" w:rsidP="00842027">
      <w:pPr>
        <w:ind w:left="709"/>
        <w:jc w:val="both"/>
        <w:rPr>
          <w:rFonts w:ascii="Arial" w:hAnsi="Arial" w:cs="Arial"/>
          <w:lang w:val="fr-FR"/>
        </w:rPr>
      </w:pPr>
    </w:p>
    <w:p w:rsidR="00390A69" w:rsidRPr="00006988" w:rsidRDefault="00390A69" w:rsidP="00027BE2">
      <w:pPr>
        <w:ind w:left="709"/>
        <w:jc w:val="both"/>
        <w:rPr>
          <w:rFonts w:ascii="Arial" w:hAnsi="Arial" w:cs="Arial"/>
          <w:lang w:val="fr-FR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fr-FR"/>
        </w:rPr>
        <w:t xml:space="preserve">Prof. </w:t>
      </w:r>
      <w:r w:rsidR="00437DDE" w:rsidRPr="00006988">
        <w:rPr>
          <w:rFonts w:ascii="Arial" w:hAnsi="Arial" w:cs="Arial"/>
          <w:lang w:val="it-IT"/>
        </w:rPr>
        <w:t>Dr. Robson Tadeu Soares de Oliveira</w:t>
      </w:r>
      <w:r w:rsidRPr="00006988">
        <w:rPr>
          <w:rFonts w:ascii="Arial" w:hAnsi="Arial" w:cs="Arial"/>
          <w:lang w:val="it-IT"/>
        </w:rPr>
        <w:t>, UFTM</w:t>
      </w:r>
    </w:p>
    <w:p w:rsidR="00390A69" w:rsidRPr="00006988" w:rsidRDefault="00027BE2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fr-FR"/>
        </w:rPr>
        <w:t>Email :</w:t>
      </w:r>
      <w:r w:rsidR="00437DDE" w:rsidRPr="00006988">
        <w:rPr>
          <w:rFonts w:ascii="Arial" w:hAnsi="Arial" w:cs="Arial"/>
          <w:lang w:val="fr-FR"/>
        </w:rPr>
        <w:t xml:space="preserve"> rtsoj2003@yahoo.com.br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  <w:lang w:val="fr-FR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 Dr. Marcelo Siqueira Valle, UFSJ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hyperlink r:id="rId29" w:tgtFrame="_top">
        <w:r w:rsidRPr="00006988">
          <w:rPr>
            <w:rFonts w:ascii="Arial" w:hAnsi="Arial" w:cs="Arial"/>
            <w:color w:val="00000A"/>
          </w:rPr>
          <w:t>marcelovalle@gmail.com</w:t>
        </w:r>
      </w:hyperlink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 D</w:t>
      </w:r>
      <w:r w:rsidR="00794697">
        <w:rPr>
          <w:rFonts w:ascii="Arial" w:hAnsi="Arial" w:cs="Arial"/>
        </w:rPr>
        <w:t>r. Jairo Lisboa Rodrigues</w:t>
      </w:r>
      <w:r w:rsidRPr="00006988">
        <w:rPr>
          <w:rFonts w:ascii="Arial" w:hAnsi="Arial" w:cs="Arial"/>
        </w:rPr>
        <w:t>, UFVJM</w:t>
      </w:r>
    </w:p>
    <w:p w:rsidR="00390A69" w:rsidRPr="00F769BE" w:rsidRDefault="002430BA" w:rsidP="00027BE2">
      <w:pPr>
        <w:ind w:left="709"/>
        <w:jc w:val="both"/>
        <w:rPr>
          <w:rFonts w:ascii="Arial" w:hAnsi="Arial" w:cs="Arial"/>
        </w:rPr>
      </w:pPr>
      <w:r w:rsidRPr="00F769BE">
        <w:rPr>
          <w:rFonts w:ascii="Arial" w:hAnsi="Arial" w:cs="Arial"/>
        </w:rPr>
        <w:t>Email:</w:t>
      </w:r>
      <w:r w:rsidR="00794697" w:rsidRPr="00F769BE">
        <w:rPr>
          <w:rFonts w:ascii="Arial" w:hAnsi="Arial" w:cs="Arial"/>
        </w:rPr>
        <w:t>jairolr@gmail.com</w:t>
      </w:r>
    </w:p>
    <w:p w:rsidR="00390A69" w:rsidRPr="00F769BE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F769BE">
        <w:rPr>
          <w:rFonts w:ascii="Arial" w:hAnsi="Arial" w:cs="Arial"/>
        </w:rPr>
        <w:t xml:space="preserve">Profa. </w:t>
      </w:r>
      <w:r w:rsidR="007C6A11">
        <w:rPr>
          <w:rFonts w:ascii="Arial" w:hAnsi="Arial" w:cs="Arial"/>
        </w:rPr>
        <w:t xml:space="preserve">Dr. Marcio </w:t>
      </w:r>
      <w:proofErr w:type="spellStart"/>
      <w:r w:rsidR="007C6A11">
        <w:rPr>
          <w:rFonts w:ascii="Arial" w:hAnsi="Arial" w:cs="Arial"/>
        </w:rPr>
        <w:t>Pozzobon</w:t>
      </w:r>
      <w:proofErr w:type="spellEnd"/>
      <w:r w:rsidR="007C6A11">
        <w:rPr>
          <w:rFonts w:ascii="Arial" w:hAnsi="Arial" w:cs="Arial"/>
        </w:rPr>
        <w:t xml:space="preserve"> Pedroso,</w:t>
      </w:r>
      <w:r w:rsidRPr="00006988">
        <w:rPr>
          <w:rFonts w:ascii="Arial" w:hAnsi="Arial" w:cs="Arial"/>
        </w:rPr>
        <w:t xml:space="preserve"> UFLA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r w:rsidR="007C6A11" w:rsidRPr="007C6A11">
        <w:rPr>
          <w:rFonts w:ascii="Arial" w:hAnsi="Arial" w:cs="Arial"/>
        </w:rPr>
        <w:t>marciopedroso@dqi.ufla.br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Prof.Dr. Reinaldo Francisco Teófilo, UFV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r w:rsidRPr="001A6B66">
        <w:rPr>
          <w:rFonts w:ascii="Arial" w:hAnsi="Arial" w:cs="Arial"/>
        </w:rPr>
        <w:t>rteofilo@gmail.com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lastRenderedPageBreak/>
        <w:t>Prof. Dr. Leandro V. Alves Gurgel, UFOP</w:t>
      </w:r>
    </w:p>
    <w:p w:rsidR="00390A69" w:rsidRPr="00006988" w:rsidRDefault="00027BE2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fr-FR"/>
        </w:rPr>
        <w:t>Email : legurgel@iceb.ufop.br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  <w:lang w:val="fr-FR"/>
        </w:rPr>
      </w:pPr>
    </w:p>
    <w:p w:rsidR="00794697" w:rsidRDefault="00794697" w:rsidP="00027BE2">
      <w:pPr>
        <w:ind w:left="709"/>
        <w:jc w:val="both"/>
        <w:rPr>
          <w:rFonts w:ascii="Arial" w:hAnsi="Arial" w:cs="Arial"/>
        </w:rPr>
      </w:pP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Profa. Dra. Patrícia Santiago de O. Patrício, CEFET-MG</w:t>
      </w:r>
    </w:p>
    <w:p w:rsidR="00390A69" w:rsidRPr="00006988" w:rsidRDefault="002430BA" w:rsidP="00027BE2">
      <w:pPr>
        <w:ind w:left="709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Email: </w:t>
      </w:r>
      <w:r w:rsidR="002F4AA0" w:rsidRPr="00006988">
        <w:rPr>
          <w:rFonts w:ascii="Arial" w:hAnsi="Arial" w:cs="Arial"/>
        </w:rPr>
        <w:t>patriciaspatricio1@gmail.com</w:t>
      </w:r>
    </w:p>
    <w:p w:rsidR="00390A69" w:rsidRPr="00006988" w:rsidRDefault="00390A69" w:rsidP="00027BE2">
      <w:pPr>
        <w:ind w:left="709"/>
        <w:jc w:val="both"/>
        <w:rPr>
          <w:rFonts w:ascii="Arial" w:hAnsi="Arial" w:cs="Arial"/>
          <w:u w:val="single"/>
        </w:rPr>
      </w:pPr>
    </w:p>
    <w:p w:rsidR="00390A69" w:rsidRPr="00006988" w:rsidRDefault="00794697" w:rsidP="00027BE2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Mauricio Santos,</w:t>
      </w:r>
      <w:r w:rsidR="002430BA" w:rsidRPr="00006988">
        <w:rPr>
          <w:rFonts w:ascii="Arial" w:hAnsi="Arial" w:cs="Arial"/>
        </w:rPr>
        <w:t xml:space="preserve"> UNIFEI</w:t>
      </w:r>
    </w:p>
    <w:p w:rsidR="00390A69" w:rsidRPr="001A6B66" w:rsidRDefault="00794697" w:rsidP="00027BE2">
      <w:pPr>
        <w:ind w:left="709"/>
        <w:jc w:val="both"/>
        <w:rPr>
          <w:rFonts w:ascii="Arial" w:hAnsi="Arial" w:cs="Arial"/>
        </w:rPr>
      </w:pPr>
      <w:proofErr w:type="spellStart"/>
      <w:r w:rsidRPr="001A6B66">
        <w:rPr>
          <w:rFonts w:ascii="Arial" w:hAnsi="Arial" w:cs="Arial"/>
        </w:rPr>
        <w:t>Email</w:t>
      </w:r>
      <w:proofErr w:type="spellEnd"/>
      <w:r w:rsidRPr="001A6B66">
        <w:rPr>
          <w:rFonts w:ascii="Arial" w:hAnsi="Arial" w:cs="Arial"/>
        </w:rPr>
        <w:t xml:space="preserve">: </w:t>
      </w:r>
      <w:proofErr w:type="spellStart"/>
      <w:r w:rsidRPr="001A6B66">
        <w:rPr>
          <w:rFonts w:ascii="Arial" w:hAnsi="Arial" w:cs="Arial"/>
        </w:rPr>
        <w:t>mauriciounifei@yahoo.com.br</w:t>
      </w:r>
      <w:r w:rsidR="00ED5ACB">
        <w:rPr>
          <w:rFonts w:ascii="Arial" w:hAnsi="Arial" w:cs="Arial"/>
        </w:rPr>
        <w:t>abril</w:t>
      </w:r>
      <w:proofErr w:type="spellEnd"/>
    </w:p>
    <w:p w:rsidR="00390A69" w:rsidRPr="00006988" w:rsidRDefault="00390A69">
      <w:pPr>
        <w:jc w:val="both"/>
        <w:rPr>
          <w:rFonts w:ascii="Arial" w:hAnsi="Arial" w:cs="Arial"/>
          <w:u w:val="single"/>
        </w:rPr>
      </w:pPr>
    </w:p>
    <w:p w:rsidR="00390A69" w:rsidRPr="00006988" w:rsidRDefault="00312C81" w:rsidP="00F1796A">
      <w:pPr>
        <w:ind w:left="1418" w:firstLine="709"/>
        <w:rPr>
          <w:rFonts w:ascii="Arial" w:hAnsi="Arial" w:cs="Arial"/>
        </w:rPr>
      </w:pPr>
      <w:r w:rsidRPr="00006988">
        <w:rPr>
          <w:rFonts w:ascii="Arial" w:hAnsi="Arial" w:cs="Arial"/>
        </w:rPr>
        <w:t>Juiz de Fora,</w:t>
      </w:r>
      <w:r w:rsidR="00ED5ACB">
        <w:rPr>
          <w:rFonts w:ascii="Arial" w:hAnsi="Arial" w:cs="Arial"/>
        </w:rPr>
        <w:t xml:space="preserve"> 16</w:t>
      </w:r>
      <w:r w:rsidR="00437DDE" w:rsidRPr="00006988">
        <w:rPr>
          <w:rFonts w:ascii="Arial" w:hAnsi="Arial" w:cs="Arial"/>
        </w:rPr>
        <w:t xml:space="preserve"> de</w:t>
      </w:r>
      <w:r w:rsidR="00ED5ACB">
        <w:rPr>
          <w:rFonts w:ascii="Arial" w:hAnsi="Arial" w:cs="Arial"/>
        </w:rPr>
        <w:t xml:space="preserve"> abril</w:t>
      </w:r>
      <w:r w:rsidR="00794697">
        <w:rPr>
          <w:rFonts w:ascii="Arial" w:hAnsi="Arial" w:cs="Arial"/>
        </w:rPr>
        <w:t xml:space="preserve"> de 2018</w:t>
      </w:r>
      <w:r w:rsidR="002430BA" w:rsidRPr="00006988">
        <w:rPr>
          <w:rFonts w:ascii="Arial" w:hAnsi="Arial" w:cs="Arial"/>
        </w:rPr>
        <w:t>.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027BE2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Prof. Dr. Mauro Vieira,</w:t>
      </w:r>
      <w:r w:rsidR="002430BA" w:rsidRPr="00006988">
        <w:rPr>
          <w:rFonts w:ascii="Arial" w:hAnsi="Arial" w:cs="Arial"/>
        </w:rPr>
        <w:t xml:space="preserve"> de Almeida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Coordenador do Programa de Pós-Graduação Multicêntrico em Química de Minas Gerais</w:t>
      </w:r>
    </w:p>
    <w:p w:rsidR="00F769BE" w:rsidRDefault="00F769BE">
      <w:pPr>
        <w:spacing w:line="276" w:lineRule="auto"/>
        <w:jc w:val="both"/>
        <w:rPr>
          <w:rFonts w:ascii="Arial" w:hAnsi="Arial" w:cs="Arial"/>
        </w:rPr>
      </w:pPr>
    </w:p>
    <w:p w:rsidR="00F769BE" w:rsidRDefault="00F769BE">
      <w:pPr>
        <w:spacing w:line="276" w:lineRule="auto"/>
        <w:jc w:val="both"/>
        <w:rPr>
          <w:rFonts w:ascii="Arial" w:hAnsi="Arial" w:cs="Arial"/>
        </w:rPr>
      </w:pPr>
    </w:p>
    <w:p w:rsidR="00F769BE" w:rsidRPr="00006988" w:rsidRDefault="00F769BE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ANEXO 1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Programa da Prova de Conhecimentos Gerais em Química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Estrutura atômica, Estequiometria, Reações químicas, Fundamentos de ligação química, Forças intermoleculares, Gases ide</w:t>
      </w:r>
      <w:r w:rsidR="00542969" w:rsidRPr="00006988">
        <w:rPr>
          <w:rFonts w:ascii="Arial" w:hAnsi="Arial" w:cs="Arial"/>
        </w:rPr>
        <w:t>ais</w:t>
      </w:r>
      <w:r w:rsidRPr="00006988">
        <w:rPr>
          <w:rFonts w:ascii="Arial" w:hAnsi="Arial" w:cs="Arial"/>
        </w:rPr>
        <w:t xml:space="preserve"> e reais, Líquidos e soluções, Reações em soluções aquosas, Cinética, Equilíbrio (Equilíbrio Químico, Equilíbrio ácido-base e Solubilidade), Termoquímica e Termodinâmica, Eletroquímica das reações químicas, Periodicidade Química e Princípios de Química Orgânica (nomenclatura, isomeria e grupos funcionais).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 xml:space="preserve">Bibliografia </w:t>
      </w:r>
      <w:r w:rsidR="00AE2A18" w:rsidRPr="00006988">
        <w:rPr>
          <w:rFonts w:ascii="Arial" w:hAnsi="Arial" w:cs="Arial"/>
          <w:b/>
        </w:rPr>
        <w:t>Sugerida</w:t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  <w:lang w:val="en-US"/>
        </w:rPr>
      </w:pPr>
      <w:r w:rsidRPr="00006988">
        <w:rPr>
          <w:rFonts w:ascii="Arial" w:hAnsi="Arial" w:cs="Arial"/>
        </w:rPr>
        <w:t xml:space="preserve">1 - P. Atkins; L. Jones. Princípios de Química – questionando a vida moderna e o meio ambiente. </w:t>
      </w:r>
      <w:r w:rsidRPr="00006988">
        <w:rPr>
          <w:rFonts w:ascii="Arial" w:hAnsi="Arial" w:cs="Arial"/>
          <w:lang w:val="en-US"/>
        </w:rPr>
        <w:t>5</w:t>
      </w:r>
      <w:r w:rsidR="007912A5" w:rsidRPr="00006988">
        <w:rPr>
          <w:rFonts w:ascii="Arial" w:hAnsi="Arial" w:cs="Arial"/>
          <w:lang w:val="en-US"/>
        </w:rPr>
        <w:t>ª</w:t>
      </w:r>
      <w:r w:rsidRPr="00006988">
        <w:rPr>
          <w:rFonts w:ascii="Arial" w:hAnsi="Arial" w:cs="Arial"/>
          <w:lang w:val="en-US"/>
        </w:rPr>
        <w:t xml:space="preserve">edição, </w:t>
      </w:r>
      <w:proofErr w:type="spellStart"/>
      <w:r w:rsidRPr="00006988">
        <w:rPr>
          <w:rFonts w:ascii="Arial" w:hAnsi="Arial" w:cs="Arial"/>
          <w:lang w:val="en-US"/>
        </w:rPr>
        <w:t>Editora</w:t>
      </w:r>
      <w:proofErr w:type="spellEnd"/>
      <w:r w:rsidRPr="00006988">
        <w:rPr>
          <w:rFonts w:ascii="Arial" w:hAnsi="Arial" w:cs="Arial"/>
          <w:lang w:val="en-US"/>
        </w:rPr>
        <w:t xml:space="preserve"> Bookman, 2012.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lang w:val="en-US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lang w:val="en-US"/>
        </w:rPr>
        <w:t xml:space="preserve">2 - T. L. Brown; H. E. </w:t>
      </w:r>
      <w:proofErr w:type="spellStart"/>
      <w:r w:rsidRPr="00006988">
        <w:rPr>
          <w:rFonts w:ascii="Arial" w:hAnsi="Arial" w:cs="Arial"/>
          <w:lang w:val="en-US"/>
        </w:rPr>
        <w:t>LeMayJr</w:t>
      </w:r>
      <w:proofErr w:type="spellEnd"/>
      <w:r w:rsidRPr="00006988">
        <w:rPr>
          <w:rFonts w:ascii="Arial" w:hAnsi="Arial" w:cs="Arial"/>
          <w:lang w:val="en-US"/>
        </w:rPr>
        <w:t xml:space="preserve">; B. E. </w:t>
      </w:r>
      <w:proofErr w:type="spellStart"/>
      <w:r w:rsidRPr="00006988">
        <w:rPr>
          <w:rFonts w:ascii="Arial" w:hAnsi="Arial" w:cs="Arial"/>
          <w:lang w:val="en-US"/>
        </w:rPr>
        <w:t>Bursten</w:t>
      </w:r>
      <w:proofErr w:type="spellEnd"/>
      <w:proofErr w:type="gramStart"/>
      <w:r w:rsidRPr="00006988">
        <w:rPr>
          <w:rFonts w:ascii="Arial" w:hAnsi="Arial" w:cs="Arial"/>
          <w:lang w:val="en-US"/>
        </w:rPr>
        <w:t>;</w:t>
      </w:r>
      <w:proofErr w:type="gramEnd"/>
      <w:r w:rsidRPr="00006988">
        <w:rPr>
          <w:rFonts w:ascii="Arial" w:hAnsi="Arial" w:cs="Arial"/>
          <w:lang w:val="en-US"/>
        </w:rPr>
        <w:t xml:space="preserve"> J. R. </w:t>
      </w:r>
      <w:proofErr w:type="spellStart"/>
      <w:r w:rsidRPr="00006988">
        <w:rPr>
          <w:rFonts w:ascii="Arial" w:hAnsi="Arial" w:cs="Arial"/>
          <w:lang w:val="en-US"/>
        </w:rPr>
        <w:t>Burdge</w:t>
      </w:r>
      <w:proofErr w:type="spellEnd"/>
      <w:r w:rsidRPr="00006988">
        <w:rPr>
          <w:rFonts w:ascii="Arial" w:hAnsi="Arial" w:cs="Arial"/>
          <w:lang w:val="en-US"/>
        </w:rPr>
        <w:t xml:space="preserve">. </w:t>
      </w:r>
      <w:r w:rsidRPr="00006988">
        <w:rPr>
          <w:rFonts w:ascii="Arial" w:hAnsi="Arial" w:cs="Arial"/>
        </w:rPr>
        <w:t>Química – A Ciência Central. 9</w:t>
      </w:r>
      <w:r w:rsidR="007912A5" w:rsidRPr="00006988">
        <w:rPr>
          <w:rFonts w:ascii="Arial" w:hAnsi="Arial" w:cs="Arial"/>
        </w:rPr>
        <w:t xml:space="preserve">ª </w:t>
      </w:r>
      <w:r w:rsidRPr="00006988">
        <w:rPr>
          <w:rFonts w:ascii="Arial" w:hAnsi="Arial" w:cs="Arial"/>
        </w:rPr>
        <w:t>edição. Editora Pearson, 2005.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3 - J. B. Russel, Química Geral, vols.1 e 2. 2ª edição. Editora Pearson, 1994.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br w:type="page"/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lastRenderedPageBreak/>
        <w:t>ANEXO 2: Modelo de Pré-Projeto (Apenas para candidatos ao Doutorado)</w:t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O arquivo deste modelo estará também no site da Rede Mineira de Química: www.rqmg.com.br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Capa: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  <w:sz w:val="28"/>
        </w:rPr>
        <w:t>Inserir Título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  <w:sz w:val="28"/>
        </w:rPr>
        <w:t>(</w:t>
      </w:r>
      <w:r w:rsidRPr="00006988">
        <w:rPr>
          <w:rFonts w:ascii="Arial" w:hAnsi="Arial" w:cs="Arial"/>
          <w:i/>
          <w:sz w:val="28"/>
        </w:rPr>
        <w:t>CENTRALIZADO FONTE CALIBRI (BODY) TAMANHO 14</w:t>
      </w:r>
      <w:r w:rsidRPr="00006988">
        <w:rPr>
          <w:rFonts w:ascii="Arial" w:hAnsi="Arial" w:cs="Arial"/>
          <w:sz w:val="28"/>
        </w:rPr>
        <w:t>)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______________________________________________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Assinatura do candidato: </w:t>
      </w:r>
      <w:r w:rsidRPr="00006988">
        <w:rPr>
          <w:rFonts w:ascii="Arial" w:hAnsi="Arial" w:cs="Arial"/>
          <w:i/>
        </w:rPr>
        <w:t>NOME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Área de concentração: Química</w:t>
      </w: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Linha de pesquisa:</w:t>
      </w: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Instituição associada:</w:t>
      </w:r>
    </w:p>
    <w:p w:rsidR="00390A69" w:rsidRPr="00006988" w:rsidRDefault="002430BA">
      <w:pPr>
        <w:jc w:val="center"/>
        <w:rPr>
          <w:rFonts w:ascii="Arial" w:hAnsi="Arial" w:cs="Arial"/>
        </w:rPr>
      </w:pPr>
      <w:r w:rsidRPr="00006988">
        <w:rPr>
          <w:rFonts w:ascii="Arial" w:hAnsi="Arial" w:cs="Arial"/>
        </w:rPr>
        <w:t>DD/MM/AAAA</w:t>
      </w:r>
    </w:p>
    <w:p w:rsidR="00390A69" w:rsidRPr="00006988" w:rsidRDefault="00390A69">
      <w:pPr>
        <w:rPr>
          <w:rFonts w:ascii="Arial" w:hAnsi="Arial" w:cs="Arial"/>
        </w:rPr>
      </w:pPr>
    </w:p>
    <w:p w:rsidR="00390A69" w:rsidRPr="00006988" w:rsidRDefault="002430BA">
      <w:pPr>
        <w:rPr>
          <w:rFonts w:ascii="Arial" w:hAnsi="Arial" w:cs="Arial"/>
        </w:rPr>
      </w:pPr>
      <w:r w:rsidRPr="00006988">
        <w:rPr>
          <w:rFonts w:ascii="Arial" w:hAnsi="Arial" w:cs="Arial"/>
        </w:rPr>
        <w:t>Página 1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Instruções gerais (</w:t>
      </w:r>
      <w:r w:rsidRPr="00006988">
        <w:rPr>
          <w:rFonts w:ascii="Arial" w:hAnsi="Arial" w:cs="Arial"/>
          <w:b/>
          <w:i/>
        </w:rPr>
        <w:t>deletar</w:t>
      </w:r>
      <w:r w:rsidRPr="00006988">
        <w:rPr>
          <w:rFonts w:ascii="Arial" w:hAnsi="Arial" w:cs="Arial"/>
          <w:b/>
        </w:rPr>
        <w:t>):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1- Não altere as configurações do documento (margem, espaçamento e fonte, por exemplo).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 xml:space="preserve">2- O corpo do projeto deve ser formatado como: justificado, fonte </w:t>
      </w:r>
      <w:proofErr w:type="spellStart"/>
      <w:r w:rsidRPr="00006988">
        <w:rPr>
          <w:rFonts w:ascii="Arial" w:hAnsi="Arial" w:cs="Arial"/>
          <w:b/>
        </w:rPr>
        <w:t>calibri</w:t>
      </w:r>
      <w:proofErr w:type="spellEnd"/>
      <w:r w:rsidRPr="00006988">
        <w:rPr>
          <w:rFonts w:ascii="Arial" w:hAnsi="Arial" w:cs="Arial"/>
          <w:b/>
        </w:rPr>
        <w:t xml:space="preserve"> (</w:t>
      </w:r>
      <w:proofErr w:type="spellStart"/>
      <w:r w:rsidRPr="00006988">
        <w:rPr>
          <w:rFonts w:ascii="Arial" w:hAnsi="Arial" w:cs="Arial"/>
          <w:b/>
        </w:rPr>
        <w:t>body</w:t>
      </w:r>
      <w:proofErr w:type="spellEnd"/>
      <w:r w:rsidRPr="00006988">
        <w:rPr>
          <w:rFonts w:ascii="Arial" w:hAnsi="Arial" w:cs="Arial"/>
          <w:b/>
        </w:rPr>
        <w:t>) tamanho 11, espaçamento 1,5 cm e deslocamento do parágrafo 1,25 cm.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 xml:space="preserve">3- Deve ser seguido os itens especificados, entretanto, podem ser criados sub-tópicos (Ex: 2. Introdução, 2.1. </w:t>
      </w:r>
      <w:proofErr w:type="spellStart"/>
      <w:r w:rsidRPr="00006988">
        <w:rPr>
          <w:rFonts w:ascii="Arial" w:hAnsi="Arial" w:cs="Arial"/>
          <w:b/>
        </w:rPr>
        <w:t>Ciclodextrinas</w:t>
      </w:r>
      <w:proofErr w:type="spellEnd"/>
      <w:r w:rsidRPr="00006988">
        <w:rPr>
          <w:rFonts w:ascii="Arial" w:hAnsi="Arial" w:cs="Arial"/>
          <w:b/>
        </w:rPr>
        <w:t>, 2.2. Sistemas de liberação).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4- As referências devem ser colocadas no formato ABNT.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5- O projeto deve conter no máximo 7 páginas, incluindo a capa.</w:t>
      </w:r>
    </w:p>
    <w:p w:rsidR="00390A69" w:rsidRPr="00006988" w:rsidRDefault="00390A69">
      <w:pPr>
        <w:spacing w:line="360" w:lineRule="auto"/>
        <w:jc w:val="both"/>
        <w:rPr>
          <w:rFonts w:ascii="Arial" w:hAnsi="Arial" w:cs="Arial"/>
        </w:rPr>
      </w:pP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1. Resumo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  <w:i/>
        </w:rPr>
        <w:t>O resumo pode conter no máximo 350 palavras.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2. Introdução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3. Objetivos</w:t>
      </w:r>
    </w:p>
    <w:p w:rsidR="00390A69" w:rsidRPr="00006988" w:rsidRDefault="002430BA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4. Metodologia</w:t>
      </w:r>
    </w:p>
    <w:p w:rsidR="00390A69" w:rsidRPr="00006988" w:rsidRDefault="002430BA" w:rsidP="002F4AA0">
      <w:pPr>
        <w:spacing w:line="360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5. Referências</w:t>
      </w: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lastRenderedPageBreak/>
        <w:t>ANEXO 3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spacing w:line="276" w:lineRule="auto"/>
        <w:jc w:val="both"/>
        <w:rPr>
          <w:rFonts w:ascii="Arial" w:hAnsi="Arial" w:cs="Arial"/>
        </w:rPr>
      </w:pPr>
      <w:r w:rsidRPr="00006988">
        <w:rPr>
          <w:rFonts w:ascii="Arial" w:hAnsi="Arial" w:cs="Arial"/>
          <w:b/>
        </w:rPr>
        <w:t>Critérios para avaliação dos projetos de pesquisa para o doutorado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Critérios específicos para o julgamento dos projetos: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VALOR (0 a 20 cada item)</w:t>
      </w:r>
    </w:p>
    <w:p w:rsidR="00390A69" w:rsidRPr="00006988" w:rsidRDefault="00390A69">
      <w:pPr>
        <w:jc w:val="both"/>
        <w:rPr>
          <w:rFonts w:ascii="Arial" w:hAnsi="Arial" w:cs="Arial"/>
        </w:rPr>
      </w:pP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1. Relevância e Originalidade do projeto.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2. Contextualização e explicitação do problema.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3. Coerência com a Linha de Pesquisa e Viabilidade de execução.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4. Metodologia e Plano de Trabalho.</w:t>
      </w:r>
    </w:p>
    <w:p w:rsidR="00390A69" w:rsidRPr="00006988" w:rsidRDefault="002430BA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>5. Referências bibliográficas e Redação.</w:t>
      </w: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  <w:b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>
      <w:pPr>
        <w:spacing w:line="276" w:lineRule="auto"/>
        <w:jc w:val="both"/>
        <w:rPr>
          <w:rFonts w:ascii="Arial" w:hAnsi="Arial" w:cs="Arial"/>
        </w:rPr>
      </w:pPr>
    </w:p>
    <w:p w:rsidR="00390A69" w:rsidRPr="00006988" w:rsidRDefault="00390A69">
      <w:pPr>
        <w:spacing w:line="276" w:lineRule="auto"/>
        <w:jc w:val="both"/>
        <w:rPr>
          <w:rFonts w:ascii="Arial" w:hAnsi="Arial" w:cs="Arial"/>
        </w:rPr>
      </w:pPr>
    </w:p>
    <w:p w:rsidR="002F4AA0" w:rsidRPr="00006988" w:rsidRDefault="002F4AA0">
      <w:pPr>
        <w:spacing w:line="276" w:lineRule="auto"/>
        <w:jc w:val="both"/>
        <w:rPr>
          <w:rFonts w:ascii="Arial" w:hAnsi="Arial" w:cs="Arial"/>
        </w:rPr>
      </w:pPr>
    </w:p>
    <w:p w:rsidR="004377FD" w:rsidRPr="00006988" w:rsidRDefault="004377FD" w:rsidP="004377FD">
      <w:pPr>
        <w:rPr>
          <w:rFonts w:ascii="Arial" w:hAnsi="Arial" w:cs="Arial"/>
          <w:b/>
        </w:rPr>
      </w:pPr>
      <w:r w:rsidRPr="00006988">
        <w:rPr>
          <w:rFonts w:ascii="Arial" w:hAnsi="Arial" w:cs="Arial"/>
          <w:b/>
        </w:rPr>
        <w:lastRenderedPageBreak/>
        <w:t>ANEXO 4</w:t>
      </w:r>
    </w:p>
    <w:p w:rsidR="004377FD" w:rsidRPr="00006988" w:rsidRDefault="004377FD" w:rsidP="004377FD">
      <w:pPr>
        <w:rPr>
          <w:rFonts w:ascii="Arial" w:hAnsi="Arial" w:cs="Arial"/>
          <w:b/>
        </w:rPr>
      </w:pPr>
      <w:r w:rsidRPr="00006988">
        <w:rPr>
          <w:rFonts w:ascii="Arial" w:hAnsi="Arial" w:cs="Arial"/>
          <w:b/>
        </w:rPr>
        <w:t>Especificidades das vagas da Universidade Federal de Ouro Preto (UFOP)</w:t>
      </w:r>
    </w:p>
    <w:p w:rsidR="004377FD" w:rsidRPr="00006988" w:rsidRDefault="004377FD" w:rsidP="004377FD">
      <w:pPr>
        <w:rPr>
          <w:rFonts w:ascii="Arial" w:hAnsi="Arial" w:cs="Arial"/>
          <w:b/>
        </w:rPr>
      </w:pPr>
    </w:p>
    <w:p w:rsidR="004377FD" w:rsidRPr="00006988" w:rsidRDefault="004377FD" w:rsidP="004377FD">
      <w:pPr>
        <w:jc w:val="both"/>
        <w:rPr>
          <w:rFonts w:ascii="Arial" w:hAnsi="Arial" w:cs="Arial"/>
          <w:b/>
        </w:rPr>
      </w:pPr>
    </w:p>
    <w:p w:rsidR="004377FD" w:rsidRPr="00006988" w:rsidRDefault="004377FD" w:rsidP="004377FD">
      <w:pPr>
        <w:jc w:val="both"/>
        <w:rPr>
          <w:rFonts w:ascii="Arial" w:hAnsi="Arial" w:cs="Arial"/>
        </w:rPr>
      </w:pPr>
      <w:r w:rsidRPr="00006988">
        <w:rPr>
          <w:rFonts w:ascii="Arial" w:hAnsi="Arial" w:cs="Arial"/>
        </w:rPr>
        <w:t xml:space="preserve">No ato da matrícula é </w:t>
      </w:r>
      <w:r w:rsidRPr="00006988">
        <w:rPr>
          <w:rFonts w:ascii="Arial" w:hAnsi="Arial" w:cs="Arial"/>
          <w:b/>
        </w:rPr>
        <w:t>obrigatório</w:t>
      </w:r>
      <w:r w:rsidRPr="00006988">
        <w:rPr>
          <w:rFonts w:ascii="Arial" w:hAnsi="Arial" w:cs="Arial"/>
        </w:rPr>
        <w:t xml:space="preserve"> aos candidatos aprovados apresentar </w:t>
      </w:r>
      <w:r w:rsidR="00D949C9">
        <w:rPr>
          <w:rFonts w:ascii="Arial" w:hAnsi="Arial" w:cs="Arial"/>
          <w:b/>
        </w:rPr>
        <w:t>comprovante de proficiênci</w:t>
      </w:r>
      <w:r w:rsidR="00B379FA">
        <w:rPr>
          <w:rFonts w:ascii="Arial" w:hAnsi="Arial" w:cs="Arial"/>
          <w:b/>
        </w:rPr>
        <w:t>a em língua</w:t>
      </w:r>
      <w:r w:rsidR="00D949C9">
        <w:rPr>
          <w:rFonts w:ascii="Arial" w:hAnsi="Arial" w:cs="Arial"/>
          <w:b/>
        </w:rPr>
        <w:t xml:space="preserve"> inglesa</w:t>
      </w:r>
      <w:r w:rsidR="00D949C9">
        <w:rPr>
          <w:rFonts w:ascii="Arial" w:hAnsi="Arial" w:cs="Arial"/>
        </w:rPr>
        <w:t xml:space="preserve">. </w:t>
      </w:r>
      <w:r w:rsidRPr="00006988">
        <w:rPr>
          <w:rFonts w:ascii="Arial" w:hAnsi="Arial" w:cs="Arial"/>
        </w:rPr>
        <w:t>Recomenda-se aos candidatos que pretendem concorrer as vagas ofertadas pela UFOP que não tenham pr</w:t>
      </w:r>
      <w:r w:rsidR="00D949C9">
        <w:rPr>
          <w:rFonts w:ascii="Arial" w:hAnsi="Arial" w:cs="Arial"/>
        </w:rPr>
        <w:t>oficiência em língua inglesa</w:t>
      </w:r>
      <w:r w:rsidRPr="00006988">
        <w:rPr>
          <w:rFonts w:ascii="Arial" w:hAnsi="Arial" w:cs="Arial"/>
        </w:rPr>
        <w:t xml:space="preserve"> consultar o coordenador local com antecedência sobre a possibilidade de realização das provas de proficiência pela universidade. Os candidatos aprovados que não apresentarem comprovante de proficiência </w:t>
      </w:r>
      <w:r w:rsidR="00D949C9">
        <w:rPr>
          <w:rFonts w:ascii="Arial" w:hAnsi="Arial" w:cs="Arial"/>
        </w:rPr>
        <w:t xml:space="preserve">em língua inglesa </w:t>
      </w:r>
      <w:r w:rsidRPr="00006988">
        <w:rPr>
          <w:rFonts w:ascii="Arial" w:hAnsi="Arial" w:cs="Arial"/>
        </w:rPr>
        <w:t>serão desclassificados.</w:t>
      </w:r>
    </w:p>
    <w:p w:rsidR="00390A69" w:rsidRPr="00006988" w:rsidRDefault="00390A69">
      <w:pPr>
        <w:rPr>
          <w:rFonts w:ascii="Arial" w:hAnsi="Arial" w:cs="Arial"/>
        </w:rPr>
      </w:pPr>
    </w:p>
    <w:sectPr w:rsidR="00390A69" w:rsidRPr="00006988" w:rsidSect="00390A69">
      <w:headerReference w:type="default" r:id="rId30"/>
      <w:footerReference w:type="default" r:id="rId31"/>
      <w:pgSz w:w="11906" w:h="16838"/>
      <w:pgMar w:top="1418" w:right="1701" w:bottom="1418" w:left="1701" w:header="720" w:footer="975" w:gutter="0"/>
      <w:cols w:space="720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7D0931" w16cid:durableId="1E4F93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A4" w:rsidRDefault="00F030A4" w:rsidP="00390A69">
      <w:r>
        <w:separator/>
      </w:r>
    </w:p>
  </w:endnote>
  <w:endnote w:type="continuationSeparator" w:id="0">
    <w:p w:rsidR="00F030A4" w:rsidRDefault="00F030A4" w:rsidP="0039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C0" w:rsidRDefault="007A28C0">
    <w:pPr>
      <w:pStyle w:val="Rodap"/>
      <w:pBdr>
        <w:top w:val="single" w:sz="8" w:space="1" w:color="000001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A4" w:rsidRDefault="00F030A4" w:rsidP="00390A69">
      <w:r>
        <w:separator/>
      </w:r>
    </w:p>
  </w:footnote>
  <w:footnote w:type="continuationSeparator" w:id="0">
    <w:p w:rsidR="00F030A4" w:rsidRDefault="00F030A4" w:rsidP="0039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C0" w:rsidRDefault="007A28C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77415" cy="1208723"/>
          <wp:effectExtent l="19050" t="0" r="0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120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49D0"/>
    <w:multiLevelType w:val="multilevel"/>
    <w:tmpl w:val="B39874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A55178"/>
    <w:multiLevelType w:val="multilevel"/>
    <w:tmpl w:val="130637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C0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00707"/>
    <w:multiLevelType w:val="multilevel"/>
    <w:tmpl w:val="A86A8D10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6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3" w:hanging="1800"/>
      </w:pPr>
      <w:rPr>
        <w:rFonts w:hint="default"/>
      </w:rPr>
    </w:lvl>
  </w:abstractNum>
  <w:abstractNum w:abstractNumId="4">
    <w:nsid w:val="5F9E096B"/>
    <w:multiLevelType w:val="multilevel"/>
    <w:tmpl w:val="9AF43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9"/>
    <w:rsid w:val="00006988"/>
    <w:rsid w:val="0002096F"/>
    <w:rsid w:val="00027BE2"/>
    <w:rsid w:val="00064331"/>
    <w:rsid w:val="00077105"/>
    <w:rsid w:val="00084966"/>
    <w:rsid w:val="000C4742"/>
    <w:rsid w:val="000C6DF3"/>
    <w:rsid w:val="000E3570"/>
    <w:rsid w:val="000F68A7"/>
    <w:rsid w:val="001412E0"/>
    <w:rsid w:val="00146373"/>
    <w:rsid w:val="0016392B"/>
    <w:rsid w:val="00165601"/>
    <w:rsid w:val="00170F52"/>
    <w:rsid w:val="001901E5"/>
    <w:rsid w:val="0019653C"/>
    <w:rsid w:val="001A6B66"/>
    <w:rsid w:val="001E2406"/>
    <w:rsid w:val="00205BC7"/>
    <w:rsid w:val="002430BA"/>
    <w:rsid w:val="00247E7A"/>
    <w:rsid w:val="00256DD4"/>
    <w:rsid w:val="00287B1D"/>
    <w:rsid w:val="002C1FAA"/>
    <w:rsid w:val="002D51CD"/>
    <w:rsid w:val="002F4AA0"/>
    <w:rsid w:val="00304744"/>
    <w:rsid w:val="00312C81"/>
    <w:rsid w:val="00331964"/>
    <w:rsid w:val="00331AE4"/>
    <w:rsid w:val="0033557F"/>
    <w:rsid w:val="0037647C"/>
    <w:rsid w:val="00390243"/>
    <w:rsid w:val="00390A69"/>
    <w:rsid w:val="0041545B"/>
    <w:rsid w:val="004155CD"/>
    <w:rsid w:val="004377FD"/>
    <w:rsid w:val="00437DDE"/>
    <w:rsid w:val="00473F36"/>
    <w:rsid w:val="00480E57"/>
    <w:rsid w:val="004A08F8"/>
    <w:rsid w:val="004A6BEB"/>
    <w:rsid w:val="004B3FDB"/>
    <w:rsid w:val="004B61F5"/>
    <w:rsid w:val="004C19A2"/>
    <w:rsid w:val="004F6B34"/>
    <w:rsid w:val="005034E3"/>
    <w:rsid w:val="0051411A"/>
    <w:rsid w:val="005150BE"/>
    <w:rsid w:val="00516C9C"/>
    <w:rsid w:val="00522A9D"/>
    <w:rsid w:val="0052597B"/>
    <w:rsid w:val="00530E7E"/>
    <w:rsid w:val="00532241"/>
    <w:rsid w:val="00532D11"/>
    <w:rsid w:val="00542969"/>
    <w:rsid w:val="00592C34"/>
    <w:rsid w:val="005A3762"/>
    <w:rsid w:val="005A7F38"/>
    <w:rsid w:val="005B6A66"/>
    <w:rsid w:val="005C4999"/>
    <w:rsid w:val="005D321C"/>
    <w:rsid w:val="005E325A"/>
    <w:rsid w:val="006564D5"/>
    <w:rsid w:val="00666379"/>
    <w:rsid w:val="00670640"/>
    <w:rsid w:val="00691828"/>
    <w:rsid w:val="006A4E1D"/>
    <w:rsid w:val="007033D2"/>
    <w:rsid w:val="007176F6"/>
    <w:rsid w:val="00740492"/>
    <w:rsid w:val="007721F8"/>
    <w:rsid w:val="00777BB6"/>
    <w:rsid w:val="007912A5"/>
    <w:rsid w:val="00794697"/>
    <w:rsid w:val="007A28C0"/>
    <w:rsid w:val="007B00E0"/>
    <w:rsid w:val="007C3BC6"/>
    <w:rsid w:val="007C6A11"/>
    <w:rsid w:val="007F392E"/>
    <w:rsid w:val="00821E9B"/>
    <w:rsid w:val="008253A6"/>
    <w:rsid w:val="00842027"/>
    <w:rsid w:val="00871DC2"/>
    <w:rsid w:val="00880B1B"/>
    <w:rsid w:val="008A7B7F"/>
    <w:rsid w:val="008C4BD5"/>
    <w:rsid w:val="008D3510"/>
    <w:rsid w:val="008E2550"/>
    <w:rsid w:val="008F1DC5"/>
    <w:rsid w:val="008F33BD"/>
    <w:rsid w:val="00931BD9"/>
    <w:rsid w:val="00935241"/>
    <w:rsid w:val="00964DF5"/>
    <w:rsid w:val="00971D38"/>
    <w:rsid w:val="009B5252"/>
    <w:rsid w:val="009B7336"/>
    <w:rsid w:val="009C738F"/>
    <w:rsid w:val="009D2A4C"/>
    <w:rsid w:val="009F7C86"/>
    <w:rsid w:val="00A03F38"/>
    <w:rsid w:val="00A35E4D"/>
    <w:rsid w:val="00A46206"/>
    <w:rsid w:val="00A52150"/>
    <w:rsid w:val="00A55E2F"/>
    <w:rsid w:val="00AA4BF9"/>
    <w:rsid w:val="00AE27C4"/>
    <w:rsid w:val="00AE2A18"/>
    <w:rsid w:val="00AF3CC2"/>
    <w:rsid w:val="00B379FA"/>
    <w:rsid w:val="00B459BD"/>
    <w:rsid w:val="00B65F6C"/>
    <w:rsid w:val="00B83FA9"/>
    <w:rsid w:val="00BF6F5D"/>
    <w:rsid w:val="00C05A5F"/>
    <w:rsid w:val="00C27FB6"/>
    <w:rsid w:val="00C44B5B"/>
    <w:rsid w:val="00C52155"/>
    <w:rsid w:val="00C60CFE"/>
    <w:rsid w:val="00C8295F"/>
    <w:rsid w:val="00CB7C97"/>
    <w:rsid w:val="00CC1AFA"/>
    <w:rsid w:val="00CE1CA1"/>
    <w:rsid w:val="00CE539C"/>
    <w:rsid w:val="00CE7BD7"/>
    <w:rsid w:val="00CF7F87"/>
    <w:rsid w:val="00D243AA"/>
    <w:rsid w:val="00D476A0"/>
    <w:rsid w:val="00D61074"/>
    <w:rsid w:val="00D7621C"/>
    <w:rsid w:val="00D852D7"/>
    <w:rsid w:val="00D949C9"/>
    <w:rsid w:val="00D951A2"/>
    <w:rsid w:val="00DA2AA0"/>
    <w:rsid w:val="00DE5123"/>
    <w:rsid w:val="00E72C51"/>
    <w:rsid w:val="00E84D98"/>
    <w:rsid w:val="00EB6207"/>
    <w:rsid w:val="00ED5ACB"/>
    <w:rsid w:val="00F030A4"/>
    <w:rsid w:val="00F1745B"/>
    <w:rsid w:val="00F1796A"/>
    <w:rsid w:val="00F207B6"/>
    <w:rsid w:val="00F73025"/>
    <w:rsid w:val="00F769BE"/>
    <w:rsid w:val="00F90702"/>
    <w:rsid w:val="00FC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F74B5-35A3-48DB-AB52-D42EFD76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69"/>
    <w:pPr>
      <w:keepNext/>
      <w:shd w:val="clear" w:color="auto" w:fill="FFFFFF"/>
      <w:suppressAutoHyphens/>
    </w:pPr>
    <w:rPr>
      <w:rFonts w:eastAsia="Lucida Sans Unicode" w:cs="Tahoma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rsid w:val="00390A69"/>
    <w:pPr>
      <w:numPr>
        <w:numId w:val="1"/>
      </w:numPr>
      <w:outlineLvl w:val="0"/>
    </w:pPr>
  </w:style>
  <w:style w:type="paragraph" w:styleId="Ttulo2">
    <w:name w:val="heading 2"/>
    <w:basedOn w:val="Normal"/>
    <w:next w:val="Corpodetexto"/>
    <w:qFormat/>
    <w:rsid w:val="00390A69"/>
    <w:pPr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Corpodetexto"/>
    <w:qFormat/>
    <w:rsid w:val="00390A69"/>
    <w:pPr>
      <w:numPr>
        <w:ilvl w:val="2"/>
        <w:numId w:val="1"/>
      </w:numPr>
      <w:jc w:val="right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390A69"/>
  </w:style>
  <w:style w:type="character" w:customStyle="1" w:styleId="WW-Absatz-Standardschriftart">
    <w:name w:val="WW-Absatz-Standardschriftart"/>
    <w:qFormat/>
    <w:rsid w:val="00390A69"/>
  </w:style>
  <w:style w:type="character" w:customStyle="1" w:styleId="WW-Absatz-Standardschriftart1">
    <w:name w:val="WW-Absatz-Standardschriftart1"/>
    <w:qFormat/>
    <w:rsid w:val="00390A69"/>
  </w:style>
  <w:style w:type="character" w:customStyle="1" w:styleId="WW-Absatz-Standardschriftart11">
    <w:name w:val="WW-Absatz-Standardschriftart11"/>
    <w:qFormat/>
    <w:rsid w:val="00390A69"/>
  </w:style>
  <w:style w:type="character" w:customStyle="1" w:styleId="WW-Absatz-Standardschriftart111">
    <w:name w:val="WW-Absatz-Standardschriftart111"/>
    <w:qFormat/>
    <w:rsid w:val="00390A69"/>
  </w:style>
  <w:style w:type="character" w:customStyle="1" w:styleId="Fontepargpadro2">
    <w:name w:val="Fonte parág. padrão2"/>
    <w:qFormat/>
    <w:rsid w:val="00390A69"/>
  </w:style>
  <w:style w:type="character" w:customStyle="1" w:styleId="WW-Absatz-Standardschriftart1111">
    <w:name w:val="WW-Absatz-Standardschriftart1111"/>
    <w:qFormat/>
    <w:rsid w:val="00390A69"/>
  </w:style>
  <w:style w:type="character" w:customStyle="1" w:styleId="WW8Num2z0">
    <w:name w:val="WW8Num2z0"/>
    <w:qFormat/>
    <w:rsid w:val="00390A69"/>
  </w:style>
  <w:style w:type="character" w:customStyle="1" w:styleId="Fontepargpadro1">
    <w:name w:val="Fonte parág. padrão1"/>
    <w:qFormat/>
    <w:rsid w:val="00390A69"/>
  </w:style>
  <w:style w:type="character" w:styleId="Nmerodepgina">
    <w:name w:val="page number"/>
    <w:basedOn w:val="Fontepargpadro1"/>
    <w:qFormat/>
    <w:rsid w:val="00390A69"/>
  </w:style>
  <w:style w:type="character" w:styleId="nfase">
    <w:name w:val="Emphasis"/>
    <w:qFormat/>
    <w:rsid w:val="00390A69"/>
    <w:rPr>
      <w:i/>
      <w:iCs/>
    </w:rPr>
  </w:style>
  <w:style w:type="character" w:customStyle="1" w:styleId="Corpodetexto2Char">
    <w:name w:val="Corpo de texto 2 Char"/>
    <w:basedOn w:val="Fontepargpadro2"/>
    <w:qFormat/>
    <w:rsid w:val="00390A69"/>
  </w:style>
  <w:style w:type="character" w:customStyle="1" w:styleId="Recuodecorpodetexto2Char">
    <w:name w:val="Recuo de corpo de texto 2 Char"/>
    <w:basedOn w:val="Fontepargpadro2"/>
    <w:qFormat/>
    <w:rsid w:val="00390A69"/>
  </w:style>
  <w:style w:type="character" w:customStyle="1" w:styleId="InternetLink">
    <w:name w:val="Internet Link"/>
    <w:rsid w:val="00390A69"/>
    <w:rPr>
      <w:color w:val="0000FF"/>
      <w:u w:val="single"/>
    </w:rPr>
  </w:style>
  <w:style w:type="character" w:customStyle="1" w:styleId="CabealhoChar">
    <w:name w:val="Cabeçalho Char"/>
    <w:qFormat/>
    <w:rsid w:val="00390A69"/>
  </w:style>
  <w:style w:type="character" w:styleId="Refdecomentrio">
    <w:name w:val="annotation reference"/>
    <w:qFormat/>
    <w:rsid w:val="00390A69"/>
  </w:style>
  <w:style w:type="character" w:customStyle="1" w:styleId="TextodecomentrioChar">
    <w:name w:val="Texto de comentário Char"/>
    <w:qFormat/>
    <w:rsid w:val="00390A69"/>
  </w:style>
  <w:style w:type="character" w:customStyle="1" w:styleId="AssuntodocomentrioChar">
    <w:name w:val="Assunto do comentário Char"/>
    <w:qFormat/>
    <w:rsid w:val="00390A69"/>
  </w:style>
  <w:style w:type="character" w:customStyle="1" w:styleId="TextodebaloChar">
    <w:name w:val="Texto de balão Char"/>
    <w:qFormat/>
    <w:rsid w:val="00390A69"/>
  </w:style>
  <w:style w:type="character" w:styleId="Hyperlink">
    <w:name w:val="Hyperlink"/>
    <w:basedOn w:val="Fontepargpadro"/>
    <w:qFormat/>
    <w:rsid w:val="00390A69"/>
    <w:rPr>
      <w:color w:val="0563C1"/>
      <w:u w:val="single"/>
    </w:rPr>
  </w:style>
  <w:style w:type="paragraph" w:customStyle="1" w:styleId="LO-Normal">
    <w:name w:val="LO-Normal"/>
    <w:qFormat/>
    <w:rsid w:val="00390A69"/>
    <w:pPr>
      <w:keepNext/>
      <w:widowControl w:val="0"/>
      <w:shd w:val="clear" w:color="auto" w:fill="FFFFFF"/>
      <w:suppressAutoHyphens/>
    </w:pPr>
  </w:style>
  <w:style w:type="paragraph" w:customStyle="1" w:styleId="Heading">
    <w:name w:val="Heading"/>
    <w:basedOn w:val="Normal"/>
    <w:next w:val="Corpodetexto"/>
    <w:qFormat/>
    <w:rsid w:val="00390A69"/>
    <w:pPr>
      <w:spacing w:before="240" w:after="120"/>
    </w:pPr>
    <w:rPr>
      <w:rFonts w:ascii="Arial" w:eastAsia="Arial" w:hAnsi="Arial" w:cs="Mangal"/>
      <w:sz w:val="28"/>
      <w:szCs w:val="28"/>
    </w:rPr>
  </w:style>
  <w:style w:type="paragraph" w:styleId="Corpodetexto">
    <w:name w:val="Body Text"/>
    <w:basedOn w:val="Normal"/>
    <w:rsid w:val="00390A69"/>
    <w:pPr>
      <w:spacing w:line="360" w:lineRule="auto"/>
    </w:pPr>
  </w:style>
  <w:style w:type="paragraph" w:styleId="Lista">
    <w:name w:val="List"/>
    <w:basedOn w:val="Corpodetexto"/>
    <w:qFormat/>
    <w:rsid w:val="00390A69"/>
    <w:rPr>
      <w:rFonts w:cs="Mangal"/>
    </w:rPr>
  </w:style>
  <w:style w:type="paragraph" w:styleId="Legenda">
    <w:name w:val="caption"/>
    <w:basedOn w:val="Normal"/>
    <w:qFormat/>
    <w:rsid w:val="00390A69"/>
  </w:style>
  <w:style w:type="paragraph" w:customStyle="1" w:styleId="Index">
    <w:name w:val="Index"/>
    <w:basedOn w:val="Normal"/>
    <w:qFormat/>
    <w:rsid w:val="00390A69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390A69"/>
  </w:style>
  <w:style w:type="paragraph" w:customStyle="1" w:styleId="Ttulo10">
    <w:name w:val="Título1"/>
    <w:basedOn w:val="Normal"/>
    <w:qFormat/>
    <w:rsid w:val="00390A69"/>
  </w:style>
  <w:style w:type="paragraph" w:customStyle="1" w:styleId="Legenda1">
    <w:name w:val="Legenda1"/>
    <w:basedOn w:val="Normal"/>
    <w:qFormat/>
    <w:rsid w:val="00390A69"/>
  </w:style>
  <w:style w:type="paragraph" w:styleId="Cabealho">
    <w:name w:val="header"/>
    <w:basedOn w:val="Normal"/>
    <w:qFormat/>
    <w:rsid w:val="00390A69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rsid w:val="00390A69"/>
    <w:pPr>
      <w:suppressLineNumbers/>
      <w:tabs>
        <w:tab w:val="center" w:pos="4419"/>
        <w:tab w:val="right" w:pos="8838"/>
      </w:tabs>
    </w:pPr>
  </w:style>
  <w:style w:type="paragraph" w:customStyle="1" w:styleId="WW-Ttulo">
    <w:name w:val="WW-Título"/>
    <w:basedOn w:val="Normal"/>
    <w:qFormat/>
    <w:rsid w:val="00390A69"/>
  </w:style>
  <w:style w:type="paragraph" w:styleId="Subttulo">
    <w:name w:val="Subtitle"/>
    <w:basedOn w:val="Normal"/>
    <w:next w:val="Corpodetexto"/>
    <w:qFormat/>
    <w:rsid w:val="00390A69"/>
    <w:pPr>
      <w:jc w:val="center"/>
    </w:pPr>
    <w:rPr>
      <w:b/>
      <w:i/>
      <w:iCs/>
      <w:szCs w:val="28"/>
    </w:rPr>
  </w:style>
  <w:style w:type="paragraph" w:customStyle="1" w:styleId="Corpodetexto21">
    <w:name w:val="Corpo de texto 21"/>
    <w:basedOn w:val="Normal"/>
    <w:qFormat/>
    <w:rsid w:val="00390A69"/>
  </w:style>
  <w:style w:type="paragraph" w:customStyle="1" w:styleId="FrameContents">
    <w:name w:val="Frame Contents"/>
    <w:basedOn w:val="Corpodetexto"/>
    <w:qFormat/>
    <w:rsid w:val="00390A69"/>
  </w:style>
  <w:style w:type="paragraph" w:customStyle="1" w:styleId="TableContents">
    <w:name w:val="Table Contents"/>
    <w:basedOn w:val="Normal"/>
    <w:qFormat/>
    <w:rsid w:val="00390A69"/>
  </w:style>
  <w:style w:type="paragraph" w:customStyle="1" w:styleId="TableHeading">
    <w:name w:val="Table Heading"/>
    <w:basedOn w:val="TableContents"/>
    <w:qFormat/>
    <w:rsid w:val="00390A69"/>
    <w:pPr>
      <w:jc w:val="center"/>
    </w:pPr>
    <w:rPr>
      <w:b/>
      <w:bCs/>
    </w:rPr>
  </w:style>
  <w:style w:type="paragraph" w:customStyle="1" w:styleId="Corpodetexto22">
    <w:name w:val="Corpo de texto 22"/>
    <w:basedOn w:val="Normal"/>
    <w:qFormat/>
    <w:rsid w:val="00390A69"/>
  </w:style>
  <w:style w:type="paragraph" w:customStyle="1" w:styleId="Recuodecorpodetexto21">
    <w:name w:val="Recuo de corpo de texto 21"/>
    <w:basedOn w:val="Normal"/>
    <w:qFormat/>
    <w:rsid w:val="00390A69"/>
  </w:style>
  <w:style w:type="paragraph" w:customStyle="1" w:styleId="PreformattedText">
    <w:name w:val="Preformatted Text"/>
    <w:basedOn w:val="Normal"/>
    <w:qFormat/>
    <w:rsid w:val="00390A69"/>
    <w:rPr>
      <w:rFonts w:ascii="DejaVu Sans Mono" w:eastAsia="DejaVu Sans Mono" w:hAnsi="DejaVu Sans Mono" w:cs="DejaVu Sans Mono"/>
      <w:sz w:val="20"/>
      <w:szCs w:val="20"/>
    </w:rPr>
  </w:style>
  <w:style w:type="paragraph" w:styleId="Pr-formataoHTML">
    <w:name w:val="HTML Preformatted"/>
    <w:basedOn w:val="Normal"/>
    <w:qFormat/>
    <w:rsid w:val="00390A69"/>
  </w:style>
  <w:style w:type="paragraph" w:styleId="Textodecomentrio">
    <w:name w:val="annotation text"/>
    <w:basedOn w:val="Normal"/>
    <w:qFormat/>
    <w:rsid w:val="00390A69"/>
  </w:style>
  <w:style w:type="paragraph" w:styleId="Assuntodocomentrio">
    <w:name w:val="annotation subject"/>
    <w:basedOn w:val="Textodecomentrio"/>
    <w:qFormat/>
    <w:rsid w:val="00390A69"/>
  </w:style>
  <w:style w:type="paragraph" w:styleId="Textodebalo">
    <w:name w:val="Balloon Text"/>
    <w:basedOn w:val="Normal"/>
    <w:qFormat/>
    <w:rsid w:val="00390A69"/>
  </w:style>
  <w:style w:type="paragraph" w:customStyle="1" w:styleId="Quotations">
    <w:name w:val="Quotations"/>
    <w:basedOn w:val="Normal"/>
    <w:qFormat/>
    <w:rsid w:val="00390A69"/>
    <w:pPr>
      <w:spacing w:after="283"/>
      <w:ind w:left="567" w:right="567"/>
    </w:pPr>
  </w:style>
  <w:style w:type="paragraph" w:styleId="Ttulo">
    <w:name w:val="Title"/>
    <w:basedOn w:val="Heading"/>
    <w:next w:val="Corpodetexto"/>
    <w:qFormat/>
    <w:rsid w:val="00390A69"/>
    <w:pPr>
      <w:jc w:val="center"/>
    </w:pPr>
    <w:rPr>
      <w:b/>
      <w:bCs/>
      <w:sz w:val="56"/>
      <w:szCs w:val="56"/>
    </w:rPr>
  </w:style>
  <w:style w:type="paragraph" w:customStyle="1" w:styleId="Cabealho1">
    <w:name w:val="Cabeçalho1"/>
    <w:basedOn w:val="Normal"/>
    <w:rsid w:val="00390A69"/>
    <w:pPr>
      <w:suppressLineNumbers/>
      <w:tabs>
        <w:tab w:val="center" w:pos="4986"/>
        <w:tab w:val="right" w:pos="9972"/>
      </w:tabs>
    </w:pPr>
  </w:style>
  <w:style w:type="paragraph" w:customStyle="1" w:styleId="Rodap1">
    <w:name w:val="Rodapé1"/>
    <w:basedOn w:val="Normal"/>
    <w:rsid w:val="00390A69"/>
    <w:pPr>
      <w:suppressLineNumbers/>
      <w:tabs>
        <w:tab w:val="center" w:pos="4986"/>
        <w:tab w:val="right" w:pos="9972"/>
      </w:tabs>
    </w:pPr>
  </w:style>
  <w:style w:type="paragraph" w:styleId="PargrafodaLista">
    <w:name w:val="List Paragraph"/>
    <w:basedOn w:val="Normal"/>
    <w:uiPriority w:val="34"/>
    <w:qFormat/>
    <w:rsid w:val="000069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123"/>
    <w:pPr>
      <w:keepNext w:val="0"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pt-BR"/>
    </w:rPr>
  </w:style>
  <w:style w:type="character" w:customStyle="1" w:styleId="c1">
    <w:name w:val="c1"/>
    <w:basedOn w:val="Fontepargpadro"/>
    <w:rsid w:val="00DE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8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hyperlink" Target="http://www.rqmg.com.br/" TargetMode="External"/><Relationship Id="rId3" Type="http://schemas.openxmlformats.org/officeDocument/2006/relationships/styles" Target="styles.xml"/><Relationship Id="rId21" Type="http://schemas.openxmlformats.org/officeDocument/2006/relationships/hyperlink" Target="mailto:ppgmqmg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rqmg.com.b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ppgmqmg@gmail.com" TargetMode="External"/><Relationship Id="rId29" Type="http://schemas.openxmlformats.org/officeDocument/2006/relationships/hyperlink" Target="mailto:marcelovall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rqmg.com.br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rqmg.com.br/" TargetMode="External"/><Relationship Id="rId28" Type="http://schemas.openxmlformats.org/officeDocument/2006/relationships/hyperlink" Target="mailto:mauro.almeida@ufjf.edu.b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rqmg.com.br/" TargetMode="External"/><Relationship Id="rId31" Type="http://schemas.openxmlformats.org/officeDocument/2006/relationships/footer" Target="footer1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rqmg.com.br/" TargetMode="External"/><Relationship Id="rId27" Type="http://schemas.openxmlformats.org/officeDocument/2006/relationships/hyperlink" Target="mailto:ppgmqmg@gmail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881E-4A4C-4D1A-BB7C-EB80EE7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2398</Words>
  <Characters>12950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Juiz de Fora, 21 de agosto de 1997</vt:lpstr>
      <vt:lpstr>Juiz de Fora, 21 de agosto de 1997</vt:lpstr>
    </vt:vector>
  </TitlesOfParts>
  <Company>Toshiba</Company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creator>UFJF</dc:creator>
  <cp:lastModifiedBy>Mauro</cp:lastModifiedBy>
  <cp:revision>3</cp:revision>
  <cp:lastPrinted>2017-09-19T12:51:00Z</cp:lastPrinted>
  <dcterms:created xsi:type="dcterms:W3CDTF">2018-04-22T21:46:00Z</dcterms:created>
  <dcterms:modified xsi:type="dcterms:W3CDTF">2018-04-22T22:25:00Z</dcterms:modified>
  <dc:language>en-US</dc:language>
</cp:coreProperties>
</file>